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1F865EEC"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製品やサービスの使い勝手は</w:t>
      </w:r>
      <w:r w:rsidRPr="00B93AEA">
        <w:rPr>
          <w:rFonts w:asciiTheme="minorEastAsia" w:hAnsiTheme="minorEastAsia"/>
        </w:rPr>
        <w:t>，ユーザビリティ（</w:t>
      </w:r>
      <w:r w:rsidRPr="00B23323">
        <w:t>usability</w:t>
      </w:r>
      <w:r w:rsidRPr="00B93AEA">
        <w:rPr>
          <w:rFonts w:asciiTheme="minorEastAsia" w:hAnsiTheme="minorEastAsia"/>
        </w:rPr>
        <w:t>）</w:t>
      </w:r>
      <w:r w:rsidRPr="00B93AEA">
        <w:rPr>
          <w:rFonts w:asciiTheme="minorEastAsia" w:hAnsiTheme="minorEastAsia" w:hint="eastAsia"/>
        </w:rPr>
        <w:t>と</w:t>
      </w:r>
      <w:r w:rsidRPr="00B93AEA">
        <w:rPr>
          <w:rFonts w:asciiTheme="minorEastAsia" w:hAnsiTheme="minorEastAsia"/>
        </w:rPr>
        <w:t>ユーティリティ（</w:t>
      </w:r>
      <w:r w:rsidRPr="00B23323">
        <w:t>utility</w:t>
      </w:r>
      <w:r w:rsidRPr="00B93AEA">
        <w:rPr>
          <w:rFonts w:asciiTheme="minorEastAsia" w:hAnsiTheme="minorEastAsia"/>
        </w:rPr>
        <w:t>）</w:t>
      </w:r>
      <w:r w:rsidRPr="00B93AEA">
        <w:rPr>
          <w:rFonts w:asciiTheme="minorEastAsia" w:hAnsiTheme="minorEastAsia" w:hint="eastAsia"/>
        </w:rPr>
        <w:t>の二つの概念から構成される</w:t>
      </w:r>
      <w:r w:rsidRPr="00B93AEA">
        <w:rPr>
          <w:rFonts w:asciiTheme="minorEastAsia" w:hAnsiTheme="minorEastAsia"/>
        </w:rPr>
        <w:t>．ユーザビリティ</w:t>
      </w:r>
      <w:r w:rsidRPr="00B93AEA">
        <w:rPr>
          <w:rFonts w:asciiTheme="minorEastAsia" w:hAnsiTheme="minorEastAsia" w:hint="eastAsia"/>
        </w:rPr>
        <w:t>は</w:t>
      </w:r>
      <w:r w:rsidRPr="00B93AEA">
        <w:rPr>
          <w:rFonts w:asciiTheme="minorEastAsia" w:hAnsiTheme="minorEastAsia"/>
        </w:rPr>
        <w:t>日本語で「使いやすさ」を意味</w:t>
      </w:r>
      <w:r w:rsidRPr="00B93AEA">
        <w:rPr>
          <w:rFonts w:asciiTheme="minorEastAsia" w:hAnsiTheme="minorEastAsia" w:hint="eastAsia"/>
        </w:rPr>
        <w:t>し</w:t>
      </w:r>
      <w:r w:rsidRPr="00B93AEA">
        <w:rPr>
          <w:rFonts w:asciiTheme="minorEastAsia" w:hAnsiTheme="minorEastAsia"/>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B93AEA">
        <w:rPr>
          <w:rFonts w:asciiTheme="minorEastAsia" w:hAnsiTheme="minorEastAsia" w:hint="eastAsia"/>
        </w:rPr>
        <w:t>含む</w:t>
      </w:r>
      <w:r w:rsidRPr="00B93AEA">
        <w:rPr>
          <w:rFonts w:asciiTheme="minorEastAsia" w:hAnsiTheme="minorEastAsia"/>
        </w:rPr>
        <w:t>．</w:t>
      </w:r>
      <w:r w:rsidRPr="00B93AEA">
        <w:rPr>
          <w:rFonts w:asciiTheme="minorEastAsia" w:hAnsiTheme="minorEastAsia" w:hint="eastAsia"/>
        </w:rPr>
        <w:t>使いにくさ</w:t>
      </w:r>
      <w:r w:rsidRPr="00B93AEA">
        <w:rPr>
          <w:rFonts w:asciiTheme="minorEastAsia" w:hAnsiTheme="minorEastAsia"/>
        </w:rPr>
        <w:t>，</w:t>
      </w:r>
      <w:r w:rsidRPr="00B93AEA">
        <w:rPr>
          <w:rFonts w:asciiTheme="minorEastAsia" w:hAnsiTheme="minorEastAsia" w:hint="eastAsia"/>
        </w:rPr>
        <w:t>わかりにくさ</w:t>
      </w:r>
      <w:r w:rsidRPr="00B93AEA">
        <w:rPr>
          <w:rFonts w:asciiTheme="minorEastAsia" w:hAnsiTheme="minorEastAsia"/>
        </w:rPr>
        <w:t>，</w:t>
      </w:r>
      <w:r w:rsidRPr="00B93AEA">
        <w:rPr>
          <w:rFonts w:asciiTheme="minorEastAsia" w:hAnsiTheme="minorEastAsia" w:hint="eastAsia"/>
        </w:rPr>
        <w:t>などマイナス面がどれだけ小さいかをあらわす言葉として定義できる</w:t>
      </w:r>
      <w:r w:rsidRPr="00B93AEA">
        <w:rPr>
          <w:rFonts w:asciiTheme="minorEastAsia" w:hAnsiTheme="minorEastAsia"/>
        </w:rPr>
        <w:t>．</w:t>
      </w:r>
      <w:r w:rsidRPr="00B93AEA">
        <w:rPr>
          <w:rFonts w:asciiTheme="minorEastAsia" w:hAnsiTheme="minorEastAsia" w:hint="eastAsia"/>
        </w:rPr>
        <w:t>一方</w:t>
      </w:r>
      <w:r w:rsidRPr="00B93AEA">
        <w:rPr>
          <w:rFonts w:asciiTheme="minorEastAsia" w:hAnsiTheme="minorEastAsia"/>
        </w:rPr>
        <w:t>，</w:t>
      </w:r>
      <w:r w:rsidRPr="00B93AEA">
        <w:rPr>
          <w:rFonts w:asciiTheme="minorEastAsia" w:hAnsiTheme="minorEastAsia" w:hint="eastAsia"/>
        </w:rPr>
        <w:t>ユーティリティは機能</w:t>
      </w:r>
      <w:r w:rsidRPr="00B93AEA">
        <w:rPr>
          <w:rFonts w:asciiTheme="minorEastAsia" w:hAnsiTheme="minorEastAsia"/>
        </w:rPr>
        <w:t>，</w:t>
      </w:r>
      <w:r w:rsidRPr="00B93AEA">
        <w:rPr>
          <w:rFonts w:asciiTheme="minorEastAsia" w:hAnsiTheme="minorEastAsia" w:hint="eastAsia"/>
        </w:rPr>
        <w:t>性能のことであり</w:t>
      </w:r>
      <w:r w:rsidRPr="00B93AEA">
        <w:rPr>
          <w:rFonts w:asciiTheme="minorEastAsia" w:hAnsiTheme="minorEastAsia"/>
        </w:rPr>
        <w:t>，</w:t>
      </w:r>
      <w:r w:rsidRPr="00B93AEA">
        <w:rPr>
          <w:rFonts w:asciiTheme="minorEastAsia" w:hAnsiTheme="minorEastAsia" w:hint="eastAsia"/>
        </w:rPr>
        <w:t>ユーザにとって製品のプラス面がどれだけ高いかをあらわす言葉と定義できるのでこれら二つの概念は</w:t>
      </w:r>
      <w:r w:rsidRPr="00B93AEA">
        <w:rPr>
          <w:rFonts w:asciiTheme="minorEastAsia" w:hAnsiTheme="minorEastAsia"/>
        </w:rPr>
        <w:t>相互補完の関係がある</w:t>
      </w:r>
      <w:r w:rsidRPr="00B93AEA">
        <w:rPr>
          <w:rFonts w:asciiTheme="minorEastAsia" w:hAnsiTheme="minorEastAsia" w:hint="eastAsia"/>
        </w:rPr>
        <w:t>と言える</w:t>
      </w:r>
      <w:r w:rsidRPr="00B93AEA">
        <w:rPr>
          <w:rFonts w:asciiTheme="minorEastAsia" w:hAnsiTheme="minorEastAsia"/>
        </w:rPr>
        <w:t>．</w:t>
      </w:r>
    </w:p>
    <w:p w14:paraId="00F448D3"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ユーザビリティはユーザや製品の特性や利用状況によって</w:t>
      </w:r>
      <w:r w:rsidRPr="00B93AEA">
        <w:rPr>
          <w:rFonts w:asciiTheme="minorEastAsia" w:hAnsiTheme="minorEastAsia"/>
        </w:rPr>
        <w:t>，</w:t>
      </w:r>
      <w:r w:rsidRPr="00B93AEA">
        <w:rPr>
          <w:rFonts w:asciiTheme="minorEastAsia" w:hAnsiTheme="minorEastAsia" w:hint="eastAsia"/>
        </w:rPr>
        <w:t>様々に変化するという側面をもつ</w:t>
      </w:r>
      <w:r w:rsidRPr="00B93AEA">
        <w:rPr>
          <w:rFonts w:asciiTheme="minorEastAsia" w:hAnsiTheme="minorEastAsia"/>
        </w:rPr>
        <w:t>．</w:t>
      </w:r>
      <w:r w:rsidRPr="00B93AEA">
        <w:rPr>
          <w:rFonts w:asciiTheme="minorEastAsia" w:hAnsiTheme="minorEastAsia" w:hint="eastAsia"/>
        </w:rPr>
        <w:t>使うユーザの性格や製品によって「使いやすさ」も変わってくるためである</w:t>
      </w:r>
      <w:r w:rsidRPr="00B93AEA">
        <w:rPr>
          <w:rFonts w:asciiTheme="minorEastAsia" w:hAnsiTheme="minorEastAsia"/>
        </w:rPr>
        <w:t>．</w:t>
      </w:r>
      <w:r w:rsidRPr="00B93AEA">
        <w:rPr>
          <w:rFonts w:asciiTheme="minorEastAsia" w:hAnsiTheme="minorEastAsia" w:hint="eastAsia"/>
        </w:rPr>
        <w:t>したがって日々変わっていくユーザ特性や製品の発展に伴い「使いやすさ」も変化</w:t>
      </w:r>
      <w:r w:rsidRPr="00B93AEA">
        <w:rPr>
          <w:rFonts w:asciiTheme="minorEastAsia" w:hAnsiTheme="minorEastAsia"/>
        </w:rPr>
        <w:t>，</w:t>
      </w:r>
      <w:r w:rsidRPr="00B93AEA">
        <w:rPr>
          <w:rFonts w:asciiTheme="minorEastAsia" w:hAnsiTheme="minorEastAsia" w:hint="eastAsia"/>
        </w:rPr>
        <w:t>対応していく必要がある</w:t>
      </w:r>
      <w:r w:rsidRPr="00B93AEA">
        <w:rPr>
          <w:rFonts w:asciiTheme="minorEastAsia" w:hAnsiTheme="minorEastAsia"/>
        </w:rPr>
        <w:t>．</w:t>
      </w:r>
      <w:r w:rsidRPr="00B93AEA">
        <w:rPr>
          <w:rFonts w:asciiTheme="minorEastAsia" w:hAnsiTheme="minorEastAsia" w:hint="eastAsia"/>
        </w:rPr>
        <w:t>このような理由により</w:t>
      </w:r>
      <w:r w:rsidRPr="00B93AEA">
        <w:rPr>
          <w:rFonts w:asciiTheme="minorEastAsia" w:hAnsiTheme="minorEastAsia"/>
        </w:rPr>
        <w:t>，</w:t>
      </w:r>
      <w:r w:rsidRPr="00B93AEA">
        <w:rPr>
          <w:rFonts w:asciiTheme="minorEastAsia" w:hAnsiTheme="minorEastAsia" w:hint="eastAsia"/>
        </w:rPr>
        <w:t>「使いやすさ」とは製品開発をユーザの視点で行い</w:t>
      </w:r>
      <w:r w:rsidRPr="00B93AEA">
        <w:rPr>
          <w:rFonts w:asciiTheme="minorEastAsia" w:hAnsiTheme="minorEastAsia"/>
        </w:rPr>
        <w:t>，</w:t>
      </w:r>
      <w:r w:rsidRPr="00B93AEA">
        <w:rPr>
          <w:rFonts w:asciiTheme="minorEastAsia" w:hAnsiTheme="minorEastAsia" w:hint="eastAsia"/>
        </w:rPr>
        <w:t>製品の「使いやすさ」を考慮した製品開発プロセスを継続することそのものであるとの見解も出てきている</w:t>
      </w:r>
      <w:r w:rsidRPr="00B93AEA">
        <w:rPr>
          <w:rFonts w:asciiTheme="minorEastAsia" w:hAnsiTheme="minorEastAsia"/>
        </w:rPr>
        <w:t>．</w:t>
      </w:r>
    </w:p>
    <w:p w14:paraId="369A65E6" w14:textId="77777777" w:rsidR="002A5A09" w:rsidRPr="00B93AEA" w:rsidRDefault="002A5A09" w:rsidP="00B93AEA">
      <w:pPr>
        <w:ind w:firstLineChars="59" w:firstLine="142"/>
        <w:rPr>
          <w:rFonts w:asciiTheme="minorEastAsia" w:hAnsiTheme="minorEastAsia"/>
        </w:rPr>
      </w:pPr>
    </w:p>
    <w:p w14:paraId="5C43F89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以下に，代表的なユーザビリティの定義を示す．</w:t>
      </w:r>
    </w:p>
    <w:p w14:paraId="36A42AC5" w14:textId="77777777" w:rsidR="002A5A09" w:rsidRPr="00B93AEA" w:rsidRDefault="002A5A09" w:rsidP="00B93AEA">
      <w:pPr>
        <w:ind w:firstLineChars="59" w:firstLine="142"/>
        <w:rPr>
          <w:rFonts w:asciiTheme="minorEastAsia" w:hAnsiTheme="minorEastAsia"/>
        </w:rPr>
      </w:pPr>
    </w:p>
    <w:p w14:paraId="53099BB6" w14:textId="4D49E8DB" w:rsidR="002A5A09" w:rsidRPr="00B93AEA" w:rsidRDefault="002A5A09" w:rsidP="002A5A09">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w:t>
      </w:r>
      <w:r w:rsidRPr="00B93AEA">
        <w:t xml:space="preserve"> </w:t>
      </w:r>
      <w:r w:rsidRPr="00B23323">
        <w:t>ISO</w:t>
      </w:r>
      <w:r w:rsidRPr="00B93AEA">
        <w:t xml:space="preserve"> </w:t>
      </w:r>
      <w:r w:rsidRPr="00B23323">
        <w:t>9241</w:t>
      </w:r>
      <w:r w:rsidRPr="00B93AEA">
        <w:rPr>
          <w:rFonts w:asciiTheme="minorEastAsia" w:hAnsiTheme="minorEastAsia" w:hint="eastAsia"/>
        </w:rPr>
        <w:t>-</w:t>
      </w:r>
      <w:r w:rsidR="005A5979" w:rsidRPr="00B23323">
        <w:t>1</w:t>
      </w:r>
      <w:r w:rsidR="005A5979" w:rsidRPr="00B93AEA">
        <w:rPr>
          <w:vertAlign w:val="superscript"/>
        </w:rPr>
        <w:t xml:space="preserve"> </w:t>
      </w:r>
      <w:r w:rsidR="005A5979" w:rsidRPr="00B23323">
        <w:t>1</w:t>
      </w:r>
      <w:r w:rsidR="005A5979" w:rsidRPr="00B93AEA">
        <w:rPr>
          <w:vertAlign w:val="superscript"/>
        </w:rPr>
        <w:t xml:space="preserve"> </w:t>
      </w:r>
      <w:r w:rsidR="00F65BFF" w:rsidRPr="00B93AEA">
        <w:rPr>
          <w:vertAlign w:val="superscript"/>
        </w:rPr>
        <w:t>[</w:t>
      </w:r>
      <w:r w:rsidR="00F65BFF" w:rsidRPr="00B23323">
        <w:rPr>
          <w:vertAlign w:val="superscript"/>
        </w:rPr>
        <w:t>9</w:t>
      </w:r>
      <w:r w:rsidR="00F65BFF" w:rsidRPr="00B93AEA">
        <w:rPr>
          <w:vertAlign w:val="superscript"/>
        </w:rPr>
        <w:t>]</w:t>
      </w:r>
      <w:r w:rsidRPr="00B93AEA">
        <w:rPr>
          <w:rFonts w:asciiTheme="minorEastAsia" w:hAnsiTheme="minorEastAsia" w:hint="eastAsia"/>
        </w:rPr>
        <w:t>におけるユーザビリティの定義</w:t>
      </w:r>
    </w:p>
    <w:p w14:paraId="32A76E48" w14:textId="32CF9991" w:rsidR="002A5A09" w:rsidRPr="00B93AEA" w:rsidRDefault="002A5A09" w:rsidP="00B93AEA">
      <w:pPr>
        <w:ind w:firstLineChars="59" w:firstLine="142"/>
        <w:rPr>
          <w:rFonts w:asciiTheme="minorEastAsia" w:hAnsiTheme="minorEastAsia"/>
        </w:rPr>
      </w:pPr>
      <w:r w:rsidRPr="00B23323">
        <w:t>ISO</w:t>
      </w:r>
      <w:r w:rsidRPr="00B93AEA">
        <w:t xml:space="preserve"> </w:t>
      </w:r>
      <w:r w:rsidRPr="00B23323">
        <w:t>9241</w:t>
      </w:r>
      <w:r w:rsidRPr="00B93AEA">
        <w:rPr>
          <w:rFonts w:asciiTheme="minorEastAsia" w:hAnsiTheme="minorEastAsia" w:hint="eastAsia"/>
        </w:rPr>
        <w:t>-</w:t>
      </w:r>
      <w:r w:rsidRPr="00B23323">
        <w:t>11</w:t>
      </w:r>
      <w:r w:rsidRPr="00B93AEA">
        <w:rPr>
          <w:rFonts w:asciiTheme="minorEastAsia" w:hAnsiTheme="minorEastAsia" w:hint="eastAsia"/>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B23323">
        <w:t>JIS</w:t>
      </w:r>
      <w:r w:rsidRPr="00B93AEA">
        <w:rPr>
          <w:rFonts w:asciiTheme="minorEastAsia" w:hAnsiTheme="minorEastAsia" w:hint="eastAsia"/>
        </w:rPr>
        <w:t>規格では</w:t>
      </w:r>
      <w:r w:rsidRPr="00B23323">
        <w:t>JIS</w:t>
      </w:r>
      <w:r w:rsidRPr="00B93AEA">
        <w:t xml:space="preserve"> </w:t>
      </w:r>
      <w:r w:rsidRPr="00B23323">
        <w:t>Z</w:t>
      </w:r>
      <w:r w:rsidRPr="00B93AEA">
        <w:t xml:space="preserve"> </w:t>
      </w:r>
      <w:r w:rsidRPr="00B23323">
        <w:t>8521</w:t>
      </w:r>
      <w:r w:rsidRPr="00B93AEA">
        <w:rPr>
          <w:rFonts w:asciiTheme="minorEastAsia" w:hAnsiTheme="minorEastAsia" w:hint="eastAsia"/>
        </w:rPr>
        <w:t>となっている．以下にその定義を示す．</w:t>
      </w:r>
    </w:p>
    <w:p w14:paraId="5C3E9FD7" w14:textId="77777777" w:rsidR="002A5A09" w:rsidRPr="00B93AEA" w:rsidRDefault="002A5A09" w:rsidP="00B93AEA">
      <w:pPr>
        <w:ind w:firstLineChars="59" w:firstLine="142"/>
        <w:rPr>
          <w:rFonts w:asciiTheme="minorEastAsia" w:hAnsiTheme="minorEastAsia"/>
        </w:rPr>
      </w:pPr>
    </w:p>
    <w:p w14:paraId="232DAFF9" w14:textId="5A8910D5"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Usability</w:t>
      </w:r>
      <w:r w:rsidRPr="00B93AEA">
        <w:rPr>
          <w:rFonts w:asciiTheme="minorEastAsia" w:hAnsiTheme="minorEastAsia"/>
        </w:rPr>
        <w:t xml:space="preserve"> （使用性）</w:t>
      </w:r>
    </w:p>
    <w:p w14:paraId="3BE91A8C" w14:textId="1105F188" w:rsidR="00D56BE1" w:rsidRPr="00B93AEA" w:rsidRDefault="00232FCF" w:rsidP="00D56BE1">
      <w:pPr>
        <w:pStyle w:val="ab"/>
        <w:ind w:leftChars="0" w:left="360"/>
        <w:rPr>
          <w:rFonts w:asciiTheme="minorEastAsia" w:hAnsiTheme="minorEastAsia"/>
        </w:rPr>
      </w:pPr>
      <w:r w:rsidRPr="00B93AEA">
        <w:rPr>
          <w:rFonts w:asciiTheme="minorEastAsia" w:hAnsiTheme="minorEastAsia"/>
        </w:rPr>
        <w:t>ある製品が</w:t>
      </w:r>
      <w:r w:rsidRPr="00B93AEA">
        <w:rPr>
          <w:rFonts w:asciiTheme="minorEastAsia" w:hAnsiTheme="minorEastAsia" w:hint="eastAsia"/>
        </w:rPr>
        <w:t>，</w:t>
      </w:r>
      <w:r w:rsidRPr="00B93AEA">
        <w:rPr>
          <w:rFonts w:asciiTheme="minorEastAsia" w:hAnsiTheme="minorEastAsia"/>
        </w:rPr>
        <w:t>指定された利用者によって</w:t>
      </w:r>
      <w:r w:rsidRPr="00B93AEA">
        <w:rPr>
          <w:rFonts w:asciiTheme="minorEastAsia" w:hAnsiTheme="minorEastAsia" w:hint="eastAsia"/>
        </w:rPr>
        <w:t>，</w:t>
      </w:r>
      <w:r w:rsidRPr="00B93AEA">
        <w:rPr>
          <w:rFonts w:asciiTheme="minorEastAsia" w:hAnsiTheme="minorEastAsia"/>
        </w:rPr>
        <w:t>指定された利用の状況下で</w:t>
      </w:r>
      <w:r w:rsidRPr="00B93AEA">
        <w:rPr>
          <w:rFonts w:asciiTheme="minorEastAsia" w:hAnsiTheme="minorEastAsia" w:hint="eastAsia"/>
        </w:rPr>
        <w:t>，</w:t>
      </w:r>
      <w:r w:rsidR="00D56BE1" w:rsidRPr="00B93AEA">
        <w:rPr>
          <w:rFonts w:asciiTheme="minorEastAsia" w:hAnsiTheme="minorEastAsia"/>
        </w:rPr>
        <w:t>指定された目的を</w:t>
      </w:r>
      <w:r w:rsidRPr="00B93AEA">
        <w:rPr>
          <w:rFonts w:asciiTheme="minorEastAsia" w:hAnsiTheme="minorEastAsia"/>
        </w:rPr>
        <w:t>達成するために用いられる際の</w:t>
      </w:r>
      <w:r w:rsidRPr="00B93AEA">
        <w:rPr>
          <w:rFonts w:asciiTheme="minorEastAsia" w:hAnsiTheme="minorEastAsia" w:hint="eastAsia"/>
        </w:rPr>
        <w:t>，</w:t>
      </w:r>
      <w:r w:rsidRPr="00B93AEA">
        <w:rPr>
          <w:rFonts w:asciiTheme="minorEastAsia" w:hAnsiTheme="minorEastAsia"/>
        </w:rPr>
        <w:t>有効さ</w:t>
      </w:r>
      <w:r w:rsidRPr="00B93AEA">
        <w:rPr>
          <w:rFonts w:asciiTheme="minorEastAsia" w:hAnsiTheme="minorEastAsia" w:hint="eastAsia"/>
        </w:rPr>
        <w:t>，</w:t>
      </w:r>
      <w:r w:rsidR="00D56BE1" w:rsidRPr="00B93AEA">
        <w:rPr>
          <w:rFonts w:asciiTheme="minorEastAsia" w:hAnsiTheme="minorEastAsia"/>
        </w:rPr>
        <w:t>効率及び利用者の満足度の度合い</w:t>
      </w:r>
      <w:r w:rsidRPr="00B93AEA">
        <w:rPr>
          <w:rFonts w:asciiTheme="minorEastAsia" w:hAnsiTheme="minorEastAsia" w:hint="eastAsia"/>
        </w:rPr>
        <w:t>．</w:t>
      </w:r>
    </w:p>
    <w:p w14:paraId="08A93D01" w14:textId="47B52173" w:rsidR="00D56BE1" w:rsidRPr="00B93AEA" w:rsidRDefault="00D56BE1" w:rsidP="002A5A09">
      <w:pPr>
        <w:rPr>
          <w:rFonts w:asciiTheme="minorEastAsia" w:hAnsiTheme="minorEastAsia"/>
        </w:rPr>
      </w:pPr>
    </w:p>
    <w:p w14:paraId="6CB965F9" w14:textId="77777777" w:rsidR="00B93AEA" w:rsidRPr="00B93AEA" w:rsidRDefault="00B93AEA" w:rsidP="002A5A09">
      <w:pPr>
        <w:rPr>
          <w:rFonts w:asciiTheme="minorEastAsia" w:hAnsiTheme="minorEastAsia"/>
        </w:rPr>
      </w:pPr>
    </w:p>
    <w:p w14:paraId="6E22E565" w14:textId="62AADA15"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Effectiveness</w:t>
      </w:r>
      <w:r w:rsidR="00D56BE1" w:rsidRPr="00B93AEA">
        <w:rPr>
          <w:rFonts w:asciiTheme="minorEastAsia" w:hAnsiTheme="minorEastAsia"/>
        </w:rPr>
        <w:t xml:space="preserve"> （有効さ</w:t>
      </w:r>
      <w:r w:rsidR="00D56BE1" w:rsidRPr="00B93AEA">
        <w:rPr>
          <w:rFonts w:asciiTheme="minorEastAsia" w:hAnsiTheme="minorEastAsia" w:hint="eastAsia"/>
        </w:rPr>
        <w:t>）</w:t>
      </w:r>
    </w:p>
    <w:p w14:paraId="4BC73FD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利用者が，指定された目標を達成する上での正確さ及び完全さ</w:t>
      </w:r>
    </w:p>
    <w:p w14:paraId="35E7EC99" w14:textId="77777777" w:rsidR="002A5A09" w:rsidRPr="00B93AEA" w:rsidRDefault="002A5A09" w:rsidP="00B93AEA">
      <w:pPr>
        <w:ind w:firstLineChars="50" w:firstLine="120"/>
        <w:rPr>
          <w:rFonts w:asciiTheme="minorEastAsia" w:hAnsiTheme="minorEastAsia"/>
        </w:rPr>
      </w:pPr>
    </w:p>
    <w:p w14:paraId="6330FA0E" w14:textId="3AAFA5D1" w:rsidR="00D56BE1" w:rsidRPr="00B93AEA" w:rsidRDefault="00D56BE1" w:rsidP="00D56BE1">
      <w:pPr>
        <w:rPr>
          <w:rFonts w:asciiTheme="minorEastAsia" w:hAnsiTheme="minorEastAsia"/>
        </w:rPr>
      </w:pPr>
      <w:r w:rsidRPr="00B93AEA">
        <w:rPr>
          <w:rFonts w:asciiTheme="minorEastAsia" w:hAnsiTheme="minorEastAsia" w:hint="eastAsia"/>
        </w:rPr>
        <w:t>・</w:t>
      </w:r>
      <w:r w:rsidRPr="00B23323">
        <w:t>Efficiency</w:t>
      </w:r>
      <w:r w:rsidRPr="00B93AEA">
        <w:rPr>
          <w:rFonts w:asciiTheme="minorEastAsia" w:hAnsiTheme="minorEastAsia"/>
        </w:rPr>
        <w:t>（効率）</w:t>
      </w:r>
    </w:p>
    <w:p w14:paraId="66BE3A9F"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利用者が，目標を達成する際に正確さと完全さに関連して費やした資源</w:t>
      </w:r>
    </w:p>
    <w:p w14:paraId="2ADBC8F8" w14:textId="77777777" w:rsidR="002A5A09" w:rsidRPr="00B93AEA" w:rsidRDefault="002A5A09" w:rsidP="002A5A09">
      <w:pPr>
        <w:rPr>
          <w:rFonts w:asciiTheme="minorEastAsia" w:hAnsiTheme="minorEastAsia"/>
        </w:rPr>
      </w:pPr>
    </w:p>
    <w:p w14:paraId="4CB99873" w14:textId="20CF729F" w:rsidR="002A5A09" w:rsidRPr="00B93AEA" w:rsidRDefault="002A5A09" w:rsidP="002A5A09">
      <w:pPr>
        <w:rPr>
          <w:rFonts w:asciiTheme="minorEastAsia" w:hAnsiTheme="minorEastAsia"/>
        </w:rPr>
      </w:pPr>
      <w:r w:rsidRPr="00B93AEA">
        <w:rPr>
          <w:rFonts w:asciiTheme="minorEastAsia" w:hAnsiTheme="minorEastAsia" w:hint="eastAsia"/>
        </w:rPr>
        <w:t>・</w:t>
      </w:r>
      <w:r w:rsidR="00D56BE1" w:rsidRPr="00B23323">
        <w:t>Satisfaction</w:t>
      </w:r>
      <w:r w:rsidR="00D56BE1" w:rsidRPr="00B93AEA">
        <w:rPr>
          <w:rFonts w:asciiTheme="minorEastAsia" w:hAnsiTheme="minorEastAsia"/>
        </w:rPr>
        <w:t>（満足度</w:t>
      </w:r>
      <w:r w:rsidRPr="00B93AEA">
        <w:rPr>
          <w:rFonts w:asciiTheme="minorEastAsia" w:hAnsiTheme="minorEastAsia" w:hint="eastAsia"/>
        </w:rPr>
        <w:t>）</w:t>
      </w:r>
    </w:p>
    <w:p w14:paraId="071A6320"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不快さのないこと，及び製品使用に対しての肯定的な態度</w:t>
      </w:r>
    </w:p>
    <w:p w14:paraId="1A5972F5" w14:textId="77777777" w:rsidR="002A5A09" w:rsidRPr="00B93AEA" w:rsidRDefault="002A5A09" w:rsidP="002A5A09">
      <w:pPr>
        <w:rPr>
          <w:rFonts w:asciiTheme="minorEastAsia" w:hAnsiTheme="minorEastAsia"/>
        </w:rPr>
      </w:pPr>
    </w:p>
    <w:p w14:paraId="680CBF07" w14:textId="1E81618C" w:rsidR="00C02C66" w:rsidRPr="00C02C66" w:rsidRDefault="00D56BE1" w:rsidP="00C02C66">
      <w:pPr>
        <w:pStyle w:val="ab"/>
        <w:numPr>
          <w:ilvl w:val="0"/>
          <w:numId w:val="29"/>
        </w:numPr>
        <w:ind w:leftChars="0"/>
        <w:rPr>
          <w:rFonts w:asciiTheme="minorEastAsia" w:hAnsiTheme="minorEastAsia"/>
        </w:rPr>
      </w:pPr>
      <w:r w:rsidRPr="00B23323">
        <w:t>Context</w:t>
      </w:r>
      <w:r w:rsidRPr="00C02C66">
        <w:rPr>
          <w:rFonts w:asciiTheme="minorEastAsia" w:hAnsiTheme="minorEastAsia"/>
        </w:rPr>
        <w:t xml:space="preserve"> </w:t>
      </w:r>
      <w:r w:rsidRPr="00B23323">
        <w:t>of</w:t>
      </w:r>
      <w:r w:rsidRPr="00C02C66">
        <w:rPr>
          <w:rFonts w:asciiTheme="minorEastAsia" w:hAnsiTheme="minorEastAsia"/>
        </w:rPr>
        <w:t xml:space="preserve"> </w:t>
      </w:r>
      <w:r w:rsidRPr="00B23323">
        <w:t>use</w:t>
      </w:r>
      <w:r w:rsidRPr="00C02C66">
        <w:rPr>
          <w:rFonts w:asciiTheme="minorEastAsia" w:hAnsiTheme="minorEastAsia"/>
        </w:rPr>
        <w:t>（利用の状況）</w:t>
      </w:r>
    </w:p>
    <w:p w14:paraId="1A1C19E2" w14:textId="4C095EA9" w:rsidR="002A5A09" w:rsidRPr="00C02C66" w:rsidRDefault="002A5A09" w:rsidP="00C02C66">
      <w:pPr>
        <w:pStyle w:val="ab"/>
        <w:ind w:leftChars="0" w:left="360"/>
        <w:rPr>
          <w:rFonts w:asciiTheme="minorEastAsia" w:hAnsiTheme="minorEastAsia"/>
        </w:rPr>
      </w:pPr>
      <w:r w:rsidRPr="00C02C66">
        <w:rPr>
          <w:rFonts w:asciiTheme="minorEastAsia" w:hAnsiTheme="minorEastAsia" w:hint="eastAsia"/>
        </w:rPr>
        <w:t>利用者，仕事，装置（ハードウェア，ソフトウェア及び資材），並びに製品が使用される物理的及び社会的環境</w:t>
      </w:r>
    </w:p>
    <w:p w14:paraId="4319B1AB" w14:textId="77777777" w:rsidR="002A5A09" w:rsidRPr="00B93AEA" w:rsidRDefault="002A5A09" w:rsidP="002A5A09">
      <w:pPr>
        <w:rPr>
          <w:rFonts w:asciiTheme="minorEastAsia" w:hAnsiTheme="minorEastAsia"/>
        </w:rPr>
      </w:pPr>
    </w:p>
    <w:p w14:paraId="4BC1BA4C" w14:textId="67611BA6"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rPr>
          <w:rFonts w:asciiTheme="minorEastAsia" w:hAnsiTheme="minorEastAsia" w:hint="eastAsia"/>
        </w:rPr>
        <w:t>「ユーザビリティエンジニアリング原論</w:t>
      </w:r>
      <w:r w:rsidR="002574A6" w:rsidRPr="00B93AEA">
        <w:rPr>
          <w:rFonts w:eastAsiaTheme="majorEastAsia"/>
          <w:vertAlign w:val="superscript"/>
        </w:rPr>
        <w:t>[</w:t>
      </w:r>
      <w:r w:rsidR="002574A6" w:rsidRPr="00B23323">
        <w:rPr>
          <w:rFonts w:eastAsiaTheme="majorEastAsia"/>
          <w:vertAlign w:val="superscript"/>
        </w:rPr>
        <w:t>6</w:t>
      </w:r>
      <w:r w:rsidR="002574A6" w:rsidRPr="00B93AEA">
        <w:rPr>
          <w:rFonts w:eastAsiaTheme="majorEastAsia"/>
          <w:vertAlign w:val="superscript"/>
        </w:rPr>
        <w:t>]</w:t>
      </w:r>
      <w:r w:rsidRPr="00B93AEA">
        <w:rPr>
          <w:rFonts w:asciiTheme="minorEastAsia" w:hAnsiTheme="minorEastAsia" w:hint="eastAsia"/>
        </w:rPr>
        <w:t>」におけるユーザビリティの定義</w:t>
      </w:r>
    </w:p>
    <w:p w14:paraId="6214D2E5" w14:textId="0797D4EC"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B23323">
        <w:t>ISO9241</w:t>
      </w:r>
      <w:r w:rsidRPr="00B93AEA">
        <w:rPr>
          <w:rFonts w:asciiTheme="minorEastAsia" w:hAnsiTheme="minorEastAsia" w:hint="eastAsia"/>
        </w:rPr>
        <w:t>-</w:t>
      </w:r>
      <w:r w:rsidRPr="00B23323">
        <w:t>11</w:t>
      </w:r>
      <w:r w:rsidR="002B6F0F">
        <w:rPr>
          <w:vertAlign w:val="superscript"/>
        </w:rPr>
        <w:t>[</w:t>
      </w:r>
      <w:r w:rsidR="002B6F0F" w:rsidRPr="00B23323">
        <w:rPr>
          <w:vertAlign w:val="superscript"/>
        </w:rPr>
        <w:t>9</w:t>
      </w:r>
      <w:r w:rsidR="002B6F0F">
        <w:rPr>
          <w:vertAlign w:val="superscript"/>
        </w:rPr>
        <w:t>]</w:t>
      </w:r>
      <w:r w:rsidRPr="00B93AEA">
        <w:rPr>
          <w:rFonts w:asciiTheme="minorEastAsia" w:hAnsiTheme="minorEastAsia" w:hint="eastAsia"/>
        </w:rPr>
        <w:t>の定義よりも意味が限定的になる．ニールセン博士が定義するユーザビリティを以下に示す</w:t>
      </w:r>
      <w:r w:rsidRPr="00B93AEA">
        <w:rPr>
          <w:rStyle w:val="ac"/>
        </w:rPr>
        <w:t>[</w:t>
      </w:r>
      <w:r w:rsidRPr="00B23323">
        <w:rPr>
          <w:rStyle w:val="ac"/>
        </w:rPr>
        <w:t>10</w:t>
      </w:r>
      <w:r w:rsidRPr="00B93AEA">
        <w:rPr>
          <w:rStyle w:val="ac"/>
        </w:rPr>
        <w:t>]</w:t>
      </w:r>
      <w:r w:rsidRPr="00B93AEA">
        <w:rPr>
          <w:rFonts w:asciiTheme="minorEastAsia" w:hAnsiTheme="minorEastAsia" w:hint="eastAsia"/>
        </w:rPr>
        <w:t>．</w:t>
      </w:r>
    </w:p>
    <w:p w14:paraId="53EB7A80" w14:textId="77777777" w:rsidR="002A5A09" w:rsidRPr="00B93AEA" w:rsidRDefault="002A5A09" w:rsidP="002A5A09">
      <w:pPr>
        <w:rPr>
          <w:rFonts w:asciiTheme="minorEastAsia" w:hAnsiTheme="minorEastAsia"/>
        </w:rPr>
      </w:pPr>
    </w:p>
    <w:p w14:paraId="0BC75C24" w14:textId="77777777" w:rsidR="002A5A09" w:rsidRPr="00B93AEA" w:rsidRDefault="002A5A09" w:rsidP="002A5A09">
      <w:pPr>
        <w:rPr>
          <w:rFonts w:asciiTheme="minorEastAsia" w:hAnsiTheme="minorEastAsia"/>
        </w:rPr>
      </w:pPr>
      <w:r w:rsidRPr="00B93AEA">
        <w:rPr>
          <w:rFonts w:asciiTheme="minorEastAsia" w:hAnsiTheme="minorEastAsia" w:hint="eastAsia"/>
        </w:rPr>
        <w:t>・ユーザビリティの定義</w:t>
      </w:r>
    </w:p>
    <w:p w14:paraId="7A268A2C" w14:textId="77777777" w:rsidR="002A5A09" w:rsidRPr="00B93AEA" w:rsidRDefault="002A5A09" w:rsidP="00B93AEA">
      <w:pPr>
        <w:ind w:firstLineChars="59" w:firstLine="142"/>
        <w:rPr>
          <w:rFonts w:asciiTheme="minorEastAsia" w:hAnsiTheme="minorEastAsia"/>
        </w:rPr>
      </w:pPr>
      <w:r w:rsidRPr="00B23323">
        <w:t>Web</w:t>
      </w:r>
      <w:r w:rsidRPr="00B93AEA">
        <w:rPr>
          <w:rFonts w:asciiTheme="minorEastAsia" w:hAnsiTheme="minorEastAsia" w:hint="eastAsia"/>
        </w:rPr>
        <w:t>サイトや従来のソフトウェアアプリケーション，またはユーザが何らかの方法で操作することのできる装置と対話している時に，ユーザが経験する内容の質の尺度</w:t>
      </w:r>
    </w:p>
    <w:p w14:paraId="25ABC425" w14:textId="77777777" w:rsidR="001F7C4F" w:rsidRPr="00B93AEA" w:rsidRDefault="001F7C4F" w:rsidP="002A5A09">
      <w:pPr>
        <w:rPr>
          <w:rFonts w:asciiTheme="minorEastAsia" w:hAnsiTheme="minorEastAsia"/>
        </w:rPr>
      </w:pPr>
    </w:p>
    <w:p w14:paraId="61412B31" w14:textId="77777777" w:rsidR="002A5A09" w:rsidRPr="00B93AEA" w:rsidRDefault="002A5A09" w:rsidP="002A5A09">
      <w:pPr>
        <w:rPr>
          <w:rFonts w:asciiTheme="minorEastAsia" w:hAnsiTheme="minorEastAsia"/>
        </w:rPr>
      </w:pPr>
      <w:r w:rsidRPr="00B93AEA">
        <w:rPr>
          <w:rFonts w:asciiTheme="minorEastAsia" w:hAnsiTheme="minorEastAsia" w:hint="eastAsia"/>
        </w:rPr>
        <w:t>・学習可能性</w:t>
      </w:r>
    </w:p>
    <w:p w14:paraId="1C22DEA7"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00C47D12" w14:textId="77777777" w:rsidR="002A5A09" w:rsidRPr="00B93AEA" w:rsidRDefault="002A5A09" w:rsidP="002A5A09">
      <w:pPr>
        <w:rPr>
          <w:rFonts w:asciiTheme="minorEastAsia" w:hAnsiTheme="minorEastAsia"/>
        </w:rPr>
      </w:pPr>
    </w:p>
    <w:p w14:paraId="0CFECB32" w14:textId="77777777" w:rsidR="002A5A09" w:rsidRPr="00B93AEA" w:rsidRDefault="002A5A09" w:rsidP="002A5A09">
      <w:pPr>
        <w:rPr>
          <w:rFonts w:asciiTheme="minorEastAsia" w:hAnsiTheme="minorEastAsia"/>
        </w:rPr>
      </w:pPr>
      <w:r w:rsidRPr="00B93AEA">
        <w:rPr>
          <w:rFonts w:asciiTheme="minorEastAsia" w:hAnsiTheme="minorEastAsia" w:hint="eastAsia"/>
        </w:rPr>
        <w:t>・効率性</w:t>
      </w:r>
    </w:p>
    <w:p w14:paraId="25C604B9"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38AFFE18" w14:textId="77777777" w:rsidR="002A5A09" w:rsidRPr="00B93AEA" w:rsidRDefault="002A5A09" w:rsidP="002A5A09">
      <w:pPr>
        <w:rPr>
          <w:rFonts w:asciiTheme="minorEastAsia" w:hAnsiTheme="minorEastAsia"/>
        </w:rPr>
      </w:pPr>
    </w:p>
    <w:p w14:paraId="52B3A87C" w14:textId="77777777" w:rsidR="002A5A09" w:rsidRPr="00B93AEA" w:rsidRDefault="002A5A09" w:rsidP="002A5A09">
      <w:pPr>
        <w:rPr>
          <w:rFonts w:asciiTheme="minorEastAsia" w:hAnsiTheme="minorEastAsia"/>
        </w:rPr>
      </w:pPr>
      <w:r w:rsidRPr="00B93AEA">
        <w:rPr>
          <w:rFonts w:asciiTheme="minorEastAsia" w:hAnsiTheme="minorEastAsia" w:hint="eastAsia"/>
        </w:rPr>
        <w:t>・記憶可能性</w:t>
      </w:r>
    </w:p>
    <w:p w14:paraId="51538366"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BE4BE8B" w14:textId="77777777" w:rsidR="002A5A09" w:rsidRPr="00B93AEA" w:rsidRDefault="002A5A09" w:rsidP="002A5A09">
      <w:pPr>
        <w:rPr>
          <w:rFonts w:asciiTheme="minorEastAsia" w:hAnsiTheme="minorEastAsia"/>
        </w:rPr>
      </w:pPr>
    </w:p>
    <w:p w14:paraId="616E8FD8" w14:textId="77777777" w:rsidR="002A5A09" w:rsidRPr="00B93AEA" w:rsidRDefault="002A5A09" w:rsidP="002A5A09">
      <w:pPr>
        <w:rPr>
          <w:rFonts w:asciiTheme="minorEastAsia" w:hAnsiTheme="minorEastAsia"/>
        </w:rPr>
      </w:pPr>
      <w:r w:rsidRPr="00B93AEA">
        <w:rPr>
          <w:rFonts w:asciiTheme="minorEastAsia" w:hAnsiTheme="minorEastAsia" w:hint="eastAsia"/>
        </w:rPr>
        <w:t>・エラー</w:t>
      </w:r>
    </w:p>
    <w:p w14:paraId="699137E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B93AEA" w:rsidRDefault="002A5A09" w:rsidP="002A5A09">
      <w:pPr>
        <w:rPr>
          <w:rFonts w:asciiTheme="minorEastAsia" w:hAnsiTheme="minorEastAsia"/>
        </w:rPr>
      </w:pPr>
    </w:p>
    <w:p w14:paraId="1EEF5E89" w14:textId="77777777" w:rsidR="002A5A09" w:rsidRPr="00B93AEA" w:rsidRDefault="002A5A09" w:rsidP="002A5A09">
      <w:pPr>
        <w:rPr>
          <w:rFonts w:asciiTheme="minorEastAsia" w:hAnsiTheme="minorEastAsia"/>
        </w:rPr>
      </w:pPr>
      <w:r w:rsidRPr="00B93AEA">
        <w:rPr>
          <w:rFonts w:asciiTheme="minorEastAsia" w:hAnsiTheme="minorEastAsia" w:hint="eastAsia"/>
        </w:rPr>
        <w:t>・主観的満足度</w:t>
      </w:r>
    </w:p>
    <w:p w14:paraId="600A6E35" w14:textId="77777777" w:rsidR="002A5A09" w:rsidRPr="00B93AEA" w:rsidRDefault="002A5A09" w:rsidP="00B93AEA">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39CF71B9" w14:textId="77777777" w:rsidR="002A5A09" w:rsidRPr="00B93AEA" w:rsidRDefault="002A5A09" w:rsidP="002A5A09">
      <w:pPr>
        <w:rPr>
          <w:rFonts w:asciiTheme="minorEastAsia" w:hAnsiTheme="minorEastAsia"/>
        </w:rPr>
      </w:pPr>
    </w:p>
    <w:p w14:paraId="664A8957" w14:textId="4BECA52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5483C537" w14:textId="42DDA416"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ユーザ工学は，実用的な受容可能性の中の有用性（</w:t>
      </w:r>
      <w:r w:rsidRPr="00B23323">
        <w:t>usefulness</w:t>
      </w:r>
      <w:r w:rsidRPr="00B93AEA">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B93AEA" w:rsidRDefault="002A5A09" w:rsidP="00B93AEA">
      <w:pPr>
        <w:ind w:firstLineChars="59" w:firstLine="142"/>
        <w:rPr>
          <w:rFonts w:asciiTheme="minorEastAsia" w:hAnsiTheme="minorEastAsia"/>
        </w:rPr>
      </w:pPr>
    </w:p>
    <w:p w14:paraId="353CCE6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Default="002A5A09" w:rsidP="002A5A09">
      <w:pPr>
        <w:rPr>
          <w:rFonts w:asciiTheme="minorEastAsia" w:hAnsiTheme="minorEastAsia"/>
        </w:rPr>
      </w:pPr>
    </w:p>
    <w:p w14:paraId="30240D80" w14:textId="77777777" w:rsidR="00CA735E" w:rsidRDefault="00CA735E" w:rsidP="002A5A09">
      <w:pPr>
        <w:rPr>
          <w:rFonts w:asciiTheme="minorEastAsia" w:hAnsiTheme="minorEastAsia"/>
        </w:rPr>
      </w:pPr>
    </w:p>
    <w:p w14:paraId="7226AB28" w14:textId="77777777" w:rsidR="00CA735E" w:rsidRPr="00B93AEA" w:rsidRDefault="00CA735E" w:rsidP="002A5A09">
      <w:pPr>
        <w:rPr>
          <w:rFonts w:asciiTheme="minorEastAsia" w:hAnsiTheme="minorEastAsia"/>
        </w:rPr>
      </w:pPr>
    </w:p>
    <w:p w14:paraId="6A820495" w14:textId="522BFAA1"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Pr="00B23323">
        <w:t>4</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CA735E">
        <w:rPr>
          <w:rFonts w:asciiTheme="minorEastAsia" w:hAnsiTheme="minorEastAsia"/>
          <w:color w:val="000000" w:themeColor="text1"/>
          <w:vertAlign w:val="superscript"/>
        </w:rPr>
        <w:t>[</w:t>
      </w:r>
      <w:r w:rsidR="00CA735E" w:rsidRPr="00B23323">
        <w:rPr>
          <w:color w:val="000000" w:themeColor="text1"/>
          <w:vertAlign w:val="superscript"/>
        </w:rPr>
        <w:t>12</w:t>
      </w:r>
      <w:r w:rsidR="008471D5" w:rsidRPr="00CA735E">
        <w:rPr>
          <w:rFonts w:asciiTheme="minorEastAsia" w:hAnsiTheme="minorEastAsia"/>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7777777" w:rsidR="002A5A09" w:rsidRPr="00B93AEA" w:rsidRDefault="002A5A09" w:rsidP="002A5A09">
      <w:pPr>
        <w:rPr>
          <w:rFonts w:asciiTheme="minorEastAsia" w:hAnsiTheme="minorEastAsia"/>
        </w:rPr>
      </w:pPr>
    </w:p>
    <w:p w14:paraId="0A4EF346" w14:textId="77777777" w:rsidR="002A5A09" w:rsidRPr="00B93AEA" w:rsidRDefault="002A5A09" w:rsidP="002A5A09">
      <w:pPr>
        <w:rPr>
          <w:rFonts w:asciiTheme="minorEastAsia" w:hAnsiTheme="minorEastAsia"/>
        </w:rPr>
      </w:pPr>
    </w:p>
    <w:p w14:paraId="11D77390" w14:textId="77777777" w:rsidR="002A5A09" w:rsidRPr="00B93AEA" w:rsidRDefault="002A5A09" w:rsidP="002A5A09">
      <w:pPr>
        <w:rPr>
          <w:rFonts w:asciiTheme="minorEastAsia" w:hAnsiTheme="minorEastAsia"/>
        </w:rPr>
      </w:pPr>
    </w:p>
    <w:p w14:paraId="4D06DEC5" w14:textId="77777777" w:rsidR="005D0F17" w:rsidRPr="00B93AEA" w:rsidRDefault="005D0F17" w:rsidP="002A5A09">
      <w:pPr>
        <w:rPr>
          <w:rFonts w:asciiTheme="minorEastAsia" w:hAnsiTheme="minor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4D5183CF"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B23323" w:rsidRPr="00B23323">
        <w:rPr>
          <w:color w:val="000000" w:themeColor="text1"/>
          <w:vertAlign w:val="superscript"/>
        </w:rPr>
        <w:t>14</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224CBB23" w:rsidR="00ED57BC" w:rsidRPr="00B93AEA" w:rsidRDefault="00ED57BC" w:rsidP="00ED57BC">
      <w:pPr>
        <w:pStyle w:val="ab"/>
        <w:numPr>
          <w:ilvl w:val="0"/>
          <w:numId w:val="24"/>
        </w:numPr>
        <w:ind w:leftChars="0"/>
        <w:rPr>
          <w:rFonts w:asciiTheme="minorEastAsia" w:hAnsiTheme="minorEastAsia"/>
        </w:rPr>
      </w:pPr>
      <w:r w:rsidRPr="00B93AEA">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5E45D130"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B23323" w:rsidRPr="00B23323">
        <w:rPr>
          <w:color w:val="000000" w:themeColor="text1"/>
          <w:vertAlign w:val="superscript"/>
        </w:rPr>
        <w:t>[15]</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2905AD68"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9F71BF" w:rsidRPr="009F71BF">
        <w:rPr>
          <w:bCs/>
          <w:color w:val="000000" w:themeColor="text1"/>
          <w:vertAlign w:val="superscript"/>
        </w:rPr>
        <w:t>[16]</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779354F0" w:rsidR="007A0C14" w:rsidRPr="007837C9" w:rsidRDefault="00ED57BC" w:rsidP="007837C9">
      <w:pPr>
        <w:pStyle w:val="ab"/>
        <w:numPr>
          <w:ilvl w:val="0"/>
          <w:numId w:val="9"/>
        </w:numPr>
        <w:ind w:leftChars="0"/>
        <w:rPr>
          <w:rFonts w:asciiTheme="minorEastAsia" w:hAnsiTheme="minorEastAsia"/>
        </w:rPr>
      </w:pPr>
      <w:r w:rsidRPr="00B93AEA">
        <w:rPr>
          <w:rFonts w:asciiTheme="minorEastAsia" w:hAnsiTheme="minorEastAsia" w:hint="eastAsia"/>
        </w:rPr>
        <w:t>定量的評価手法</w:t>
      </w:r>
      <w:r w:rsidR="007837C9">
        <w:rPr>
          <w:rFonts w:asciiTheme="minorEastAsia" w:hAnsiTheme="minorEastAsia"/>
        </w:rPr>
        <w:t>(</w:t>
      </w:r>
      <w:r w:rsidR="007837C9" w:rsidRPr="00B93AEA">
        <w:rPr>
          <w:rFonts w:asciiTheme="minorEastAsia" w:hAnsiTheme="minorEastAsia" w:hint="eastAsia"/>
        </w:rPr>
        <w:t>アンケート評価</w:t>
      </w:r>
      <w:r w:rsidR="007837C9" w:rsidRPr="007837C9">
        <w:rPr>
          <w:rFonts w:asciiTheme="minorEastAsia" w:hAnsiTheme="minorEastAsia"/>
        </w:rPr>
        <w:t>)</w:t>
      </w:r>
    </w:p>
    <w:p w14:paraId="59D8A136" w14:textId="38AD4888"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C32674">
        <w:rPr>
          <w:vertAlign w:val="superscript"/>
        </w:rPr>
        <w:t>17</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C32674">
        <w:rPr>
          <w:color w:val="000000" w:themeColor="text1"/>
          <w:vertAlign w:val="superscript"/>
        </w:rPr>
        <w:t>[18</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C32674">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52F1D4C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C32674">
        <w:rPr>
          <w:rStyle w:val="ac"/>
        </w:rPr>
        <w:t>20</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6B3CA1D4" w14:textId="300DEF49" w:rsidR="007A0C14" w:rsidRPr="00B93AEA" w:rsidRDefault="007A0C14" w:rsidP="007A0C14">
      <w:pPr>
        <w:rPr>
          <w:rFonts w:asciiTheme="minorEastAsia" w:hAnsiTheme="minorEastAsia"/>
        </w:rPr>
      </w:pPr>
      <w:r w:rsidRPr="00B93AEA">
        <w:rPr>
          <w:rFonts w:asciiTheme="minorEastAsia" w:hAnsiTheme="minorEastAsia" w:hint="eastAsia"/>
        </w:rPr>
        <w:t xml:space="preserve">　</w:t>
      </w:r>
      <w:r w:rsidRPr="00B93AEA">
        <w:rPr>
          <w:rFonts w:asciiTheme="minorEastAsia" w:hAnsiTheme="minorEastAsia"/>
        </w:rPr>
        <w:t>簡便かつ有用なアンケート評価法を確立することを</w:t>
      </w:r>
      <w:r w:rsidRPr="00B93AEA">
        <w:rPr>
          <w:rFonts w:asciiTheme="minorEastAsia" w:hAnsiTheme="minorEastAsia" w:hint="eastAsia"/>
        </w:rPr>
        <w:t>目的として富士通とイードが共同で開発した質問紙である．</w:t>
      </w:r>
      <w:r w:rsidRPr="00B23323">
        <w:t>Web</w:t>
      </w:r>
      <w:r w:rsidRPr="00B93AEA">
        <w:rPr>
          <w:rFonts w:asciiTheme="minorEastAsia" w:hAnsiTheme="minorEastAsia" w:hint="eastAsia"/>
        </w:rPr>
        <w:t>ユーザビリティに関する</w:t>
      </w:r>
      <w:r w:rsidRPr="00B23323">
        <w:t>21</w:t>
      </w:r>
      <w:r w:rsidRPr="00B93AEA">
        <w:rPr>
          <w:rFonts w:asciiTheme="minorEastAsia" w:hAnsiTheme="minorEastAsia" w:hint="eastAsia"/>
        </w:rPr>
        <w:t>項目の</w:t>
      </w:r>
      <w:r w:rsidRPr="00B23323">
        <w:t>5</w:t>
      </w:r>
      <w:r w:rsidRPr="00B93AEA">
        <w:rPr>
          <w:rFonts w:asciiTheme="minorEastAsia" w:hAnsiTheme="minorEastAsia" w:hint="eastAsia"/>
        </w:rPr>
        <w:t>段階評価質問を行い，その</w:t>
      </w:r>
      <w:r w:rsidRPr="00B23323">
        <w:t>21</w:t>
      </w:r>
      <w:r w:rsidRPr="00B93AEA">
        <w:rPr>
          <w:rFonts w:asciiTheme="minorEastAsia" w:hAnsiTheme="minorEastAsia" w:hint="eastAsia"/>
        </w:rPr>
        <w:t>項目の質問から生成される</w:t>
      </w:r>
      <w:r w:rsidRPr="00B23323">
        <w:t>7</w:t>
      </w:r>
      <w:r w:rsidRPr="00B93AEA">
        <w:rPr>
          <w:rFonts w:asciiTheme="minorEastAsia" w:hAnsiTheme="minorEastAsia" w:hint="eastAsia"/>
        </w:rPr>
        <w:t>つの評価因子で</w:t>
      </w:r>
      <w:r w:rsidRPr="00B23323">
        <w:t>Web</w:t>
      </w:r>
      <w:r w:rsidRPr="00B93AEA">
        <w:rPr>
          <w:rFonts w:asciiTheme="minorEastAsia" w:hAnsiTheme="minorEastAsia" w:hint="eastAsia"/>
        </w:rPr>
        <w:t>サイトのユーザビリティを評価する．</w:t>
      </w:r>
      <w:r w:rsidRPr="00B93AEA">
        <w:rPr>
          <w:rFonts w:asciiTheme="minorEastAsia" w:hAnsiTheme="minorEastAsia"/>
        </w:rPr>
        <w:t>各項目毎に問題点を発見できると同時に</w:t>
      </w:r>
      <w:r w:rsidRPr="00B93AEA">
        <w:rPr>
          <w:rFonts w:asciiTheme="minorEastAsia" w:hAnsiTheme="minorEastAsia" w:hint="eastAsia"/>
        </w:rPr>
        <w:t>，</w:t>
      </w:r>
      <w:r w:rsidRPr="00B23323">
        <w:t>7</w:t>
      </w:r>
      <w:r w:rsidRPr="00B93AEA">
        <w:rPr>
          <w:rFonts w:asciiTheme="minorEastAsia" w:hAnsiTheme="minorEastAsia"/>
        </w:rPr>
        <w:t xml:space="preserve"> つの評価軸ごとのバランスを見ることにより</w:t>
      </w:r>
      <w:r w:rsidRPr="00B93AEA">
        <w:rPr>
          <w:rFonts w:asciiTheme="minorEastAsia" w:hAnsiTheme="minorEastAsia" w:hint="eastAsia"/>
        </w:rPr>
        <w:t>，</w:t>
      </w:r>
      <w:r w:rsidRPr="00B93AEA">
        <w:rPr>
          <w:rFonts w:asciiTheme="minorEastAsia" w:hAnsiTheme="minorEastAsia"/>
        </w:rPr>
        <w:t>ウェブサイト全体としての問題点も</w:t>
      </w:r>
      <w:r w:rsidRPr="00B93AEA">
        <w:rPr>
          <w:rFonts w:asciiTheme="minorEastAsia" w:hAnsiTheme="minorEastAsia" w:hint="eastAsia"/>
        </w:rPr>
        <w:t>発見できる．</w:t>
      </w:r>
      <w:r w:rsidRPr="00B93AEA">
        <w:rPr>
          <w:rFonts w:asciiTheme="minorEastAsia" w:hAnsiTheme="minorEastAsia"/>
        </w:rPr>
        <w:t>ユーザが感じる問題点を短期間で抽出で</w:t>
      </w:r>
      <w:r w:rsidRPr="00B93AEA">
        <w:rPr>
          <w:rFonts w:asciiTheme="minorEastAsia" w:hAnsiTheme="minorEastAsia" w:hint="eastAsia"/>
        </w:rPr>
        <w:t>き，</w:t>
      </w:r>
      <w:r w:rsidRPr="00B93AEA">
        <w:rPr>
          <w:rFonts w:asciiTheme="minorEastAsia" w:hAnsiTheme="minorEastAsia"/>
        </w:rPr>
        <w:t>ヒューリスティック評価等の質的評価と組み合わせることにより</w:t>
      </w:r>
      <w:r w:rsidRPr="00B93AEA">
        <w:rPr>
          <w:rFonts w:asciiTheme="minorEastAsia" w:hAnsiTheme="minorEastAsia" w:hint="eastAsia"/>
        </w:rPr>
        <w:t>，</w:t>
      </w:r>
      <w:r w:rsidRPr="00B93AEA">
        <w:rPr>
          <w:rFonts w:asciiTheme="minorEastAsia" w:hAnsiTheme="minorEastAsia"/>
        </w:rPr>
        <w:t>さらに効果的なものとなると考えられる</w:t>
      </w:r>
      <w:r w:rsidRPr="00B93AEA">
        <w:rPr>
          <w:rFonts w:asciiTheme="minorEastAsia" w:hAnsiTheme="minorEastAsia" w:hint="eastAsia"/>
        </w:rPr>
        <w:t>．</w:t>
      </w:r>
    </w:p>
    <w:p w14:paraId="101925E6" w14:textId="77777777" w:rsidR="007A0C14" w:rsidRPr="00B93AEA" w:rsidRDefault="007A0C14" w:rsidP="007A0C14">
      <w:pPr>
        <w:rPr>
          <w:rFonts w:asciiTheme="minorEastAsia" w:hAnsiTheme="minorEastAsia"/>
        </w:rPr>
      </w:pPr>
    </w:p>
    <w:p w14:paraId="2FCFA0FA" w14:textId="77777777" w:rsidR="007A0C14" w:rsidRPr="00B93AEA" w:rsidRDefault="007A0C14" w:rsidP="007A0C14">
      <w:pPr>
        <w:jc w:val="center"/>
        <w:rPr>
          <w:rFonts w:asciiTheme="minorEastAsia" w:hAnsiTheme="minorEastAsia"/>
        </w:rPr>
      </w:pPr>
      <w:r w:rsidRPr="00B93AEA">
        <w:rPr>
          <w:rFonts w:asciiTheme="minorEastAsia" w:hAnsiTheme="minorEastAsia" w:hint="eastAsia"/>
        </w:rPr>
        <w:t>表</w:t>
      </w:r>
      <w:r w:rsidRPr="00B23323">
        <w:t>2</w:t>
      </w:r>
      <w:r w:rsidRPr="00B93AEA">
        <w:rPr>
          <w:rFonts w:asciiTheme="minorEastAsia" w:hAnsiTheme="minorEastAsia"/>
        </w:rPr>
        <w:t>.</w:t>
      </w:r>
      <w:r w:rsidRPr="00B23323">
        <w:t>1</w:t>
      </w:r>
      <w:r w:rsidRPr="00B93AEA">
        <w:t xml:space="preserve"> </w:t>
      </w:r>
      <w:r w:rsidRPr="00B23323">
        <w:t>7</w:t>
      </w:r>
      <w:r w:rsidRPr="00B93AEA">
        <w:rPr>
          <w:rFonts w:asciiTheme="minorEastAsia" w:hAnsiTheme="minorEastAsia" w:hint="eastAsia"/>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B93AEA" w14:paraId="4B663523" w14:textId="77777777" w:rsidTr="001E7C20">
        <w:trPr>
          <w:jc w:val="center"/>
        </w:trPr>
        <w:tc>
          <w:tcPr>
            <w:tcW w:w="2518" w:type="dxa"/>
            <w:shd w:val="clear" w:color="auto" w:fill="BFBFBF" w:themeFill="background1" w:themeFillShade="BF"/>
            <w:vAlign w:val="center"/>
          </w:tcPr>
          <w:p w14:paraId="4B5F680B"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評価因子</w:t>
            </w:r>
          </w:p>
        </w:tc>
        <w:tc>
          <w:tcPr>
            <w:tcW w:w="6196" w:type="dxa"/>
            <w:shd w:val="clear" w:color="auto" w:fill="BFBFBF" w:themeFill="background1" w:themeFillShade="BF"/>
            <w:vAlign w:val="center"/>
          </w:tcPr>
          <w:p w14:paraId="262743F1" w14:textId="77777777" w:rsidR="007A0C14" w:rsidRPr="00B93AEA" w:rsidRDefault="007A0C14" w:rsidP="001E7C20">
            <w:pPr>
              <w:jc w:val="center"/>
              <w:rPr>
                <w:rFonts w:asciiTheme="minorEastAsia" w:hAnsiTheme="minorEastAsia"/>
                <w:sz w:val="28"/>
              </w:rPr>
            </w:pPr>
            <w:r w:rsidRPr="00B93AEA">
              <w:rPr>
                <w:rFonts w:asciiTheme="minorEastAsia" w:hAnsiTheme="minorEastAsia" w:hint="eastAsia"/>
                <w:sz w:val="28"/>
              </w:rPr>
              <w:t>説明</w:t>
            </w:r>
          </w:p>
        </w:tc>
      </w:tr>
      <w:tr w:rsidR="007A0C14" w:rsidRPr="00B93AEA" w14:paraId="31614F39" w14:textId="77777777" w:rsidTr="001E7C20">
        <w:trPr>
          <w:jc w:val="center"/>
        </w:trPr>
        <w:tc>
          <w:tcPr>
            <w:tcW w:w="2518" w:type="dxa"/>
            <w:shd w:val="clear" w:color="auto" w:fill="auto"/>
            <w:vAlign w:val="center"/>
          </w:tcPr>
          <w:p w14:paraId="2B116F96" w14:textId="77777777" w:rsidR="007A0C14" w:rsidRPr="00B93AEA" w:rsidRDefault="007A0C14" w:rsidP="001E7C20">
            <w:pPr>
              <w:jc w:val="center"/>
              <w:rPr>
                <w:rFonts w:asciiTheme="minorEastAsia" w:hAnsiTheme="minorEastAsia"/>
              </w:rPr>
            </w:pPr>
            <w:r w:rsidRPr="00B93AEA">
              <w:rPr>
                <w:rFonts w:asciiTheme="minorEastAsia" w:hAnsiTheme="minorEastAsia"/>
              </w:rPr>
              <w:t>好感度</w:t>
            </w:r>
          </w:p>
        </w:tc>
        <w:tc>
          <w:tcPr>
            <w:tcW w:w="6196" w:type="dxa"/>
            <w:vAlign w:val="center"/>
          </w:tcPr>
          <w:p w14:paraId="56F2883C"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サイトに対して「いい感じ」を抱いたかどうか</w:t>
            </w:r>
          </w:p>
        </w:tc>
      </w:tr>
      <w:tr w:rsidR="007A0C14" w:rsidRPr="00B93AEA" w14:paraId="0C24FC0A" w14:textId="77777777" w:rsidTr="001E7C20">
        <w:trPr>
          <w:trHeight w:val="862"/>
          <w:jc w:val="center"/>
        </w:trPr>
        <w:tc>
          <w:tcPr>
            <w:tcW w:w="2518" w:type="dxa"/>
            <w:shd w:val="clear" w:color="auto" w:fill="auto"/>
            <w:vAlign w:val="center"/>
          </w:tcPr>
          <w:p w14:paraId="7D2906FC" w14:textId="77777777" w:rsidR="007A0C14" w:rsidRPr="00B93AEA" w:rsidRDefault="007A0C14" w:rsidP="001E7C20">
            <w:pPr>
              <w:jc w:val="center"/>
              <w:rPr>
                <w:rFonts w:asciiTheme="minorEastAsia" w:hAnsiTheme="minorEastAsia"/>
              </w:rPr>
            </w:pPr>
            <w:r w:rsidRPr="00B93AEA">
              <w:rPr>
                <w:rFonts w:asciiTheme="minorEastAsia" w:hAnsiTheme="minorEastAsia"/>
              </w:rPr>
              <w:t>操作の分かりやすさ</w:t>
            </w:r>
          </w:p>
        </w:tc>
        <w:tc>
          <w:tcPr>
            <w:tcW w:w="6196" w:type="dxa"/>
            <w:vAlign w:val="center"/>
          </w:tcPr>
          <w:p w14:paraId="29FDE41D"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サイトを利用しようとするときの操作や手順は分かりやすいか．</w:t>
            </w:r>
          </w:p>
        </w:tc>
      </w:tr>
      <w:tr w:rsidR="007A0C14" w:rsidRPr="00B93AEA" w14:paraId="79DE1F7E" w14:textId="77777777" w:rsidTr="001E7C20">
        <w:trPr>
          <w:trHeight w:val="820"/>
          <w:jc w:val="center"/>
        </w:trPr>
        <w:tc>
          <w:tcPr>
            <w:tcW w:w="2518" w:type="dxa"/>
            <w:shd w:val="clear" w:color="auto" w:fill="auto"/>
            <w:vAlign w:val="center"/>
          </w:tcPr>
          <w:p w14:paraId="01E5B466" w14:textId="77777777" w:rsidR="007A0C14" w:rsidRPr="00B93AEA" w:rsidRDefault="007A0C14" w:rsidP="001E7C20">
            <w:pPr>
              <w:jc w:val="center"/>
              <w:rPr>
                <w:rFonts w:asciiTheme="minorEastAsia" w:hAnsiTheme="minorEastAsia"/>
              </w:rPr>
            </w:pPr>
            <w:r w:rsidRPr="00B93AEA">
              <w:rPr>
                <w:rFonts w:asciiTheme="minorEastAsia" w:hAnsiTheme="minorEastAsia"/>
              </w:rPr>
              <w:t>役立ち感</w:t>
            </w:r>
          </w:p>
        </w:tc>
        <w:tc>
          <w:tcPr>
            <w:tcW w:w="6196" w:type="dxa"/>
            <w:vAlign w:val="center"/>
          </w:tcPr>
          <w:p w14:paraId="6446595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 xml:space="preserve">サイトに対して「これは使える」「役に立つ」という感覚を抱いたかどうか </w:t>
            </w:r>
          </w:p>
        </w:tc>
      </w:tr>
      <w:tr w:rsidR="007A0C14" w:rsidRPr="00B93AEA" w14:paraId="25C00EBE" w14:textId="77777777" w:rsidTr="001E7C20">
        <w:trPr>
          <w:jc w:val="center"/>
        </w:trPr>
        <w:tc>
          <w:tcPr>
            <w:tcW w:w="2518" w:type="dxa"/>
            <w:shd w:val="clear" w:color="auto" w:fill="auto"/>
            <w:vAlign w:val="center"/>
          </w:tcPr>
          <w:p w14:paraId="596B2127" w14:textId="77777777" w:rsidR="007A0C14" w:rsidRPr="00B93AEA" w:rsidRDefault="007A0C14" w:rsidP="001E7C20">
            <w:pPr>
              <w:jc w:val="center"/>
              <w:rPr>
                <w:rFonts w:asciiTheme="minorEastAsia" w:hAnsiTheme="minorEastAsia"/>
              </w:rPr>
            </w:pPr>
            <w:r w:rsidRPr="00B93AEA">
              <w:rPr>
                <w:rFonts w:asciiTheme="minorEastAsia" w:hAnsiTheme="minorEastAsia"/>
              </w:rPr>
              <w:t>構成の分かりやすさ</w:t>
            </w:r>
          </w:p>
        </w:tc>
        <w:tc>
          <w:tcPr>
            <w:tcW w:w="6196" w:type="dxa"/>
            <w:vAlign w:val="center"/>
          </w:tcPr>
          <w:p w14:paraId="7DE3C316"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サイトの全体構成，階層構造といった空間的な分りやすさや全体的な統一感はあるか．</w:t>
            </w:r>
          </w:p>
        </w:tc>
      </w:tr>
      <w:tr w:rsidR="007A0C14" w:rsidRPr="00B93AEA" w14:paraId="60CE4800" w14:textId="77777777" w:rsidTr="001E7C20">
        <w:trPr>
          <w:jc w:val="center"/>
        </w:trPr>
        <w:tc>
          <w:tcPr>
            <w:tcW w:w="2518" w:type="dxa"/>
            <w:shd w:val="clear" w:color="auto" w:fill="auto"/>
            <w:vAlign w:val="center"/>
          </w:tcPr>
          <w:p w14:paraId="54024A4A" w14:textId="77777777" w:rsidR="007A0C14" w:rsidRPr="00B93AEA" w:rsidRDefault="007A0C14" w:rsidP="001E7C20">
            <w:pPr>
              <w:jc w:val="center"/>
              <w:rPr>
                <w:rFonts w:asciiTheme="minorEastAsia" w:hAnsiTheme="minorEastAsia"/>
              </w:rPr>
            </w:pPr>
            <w:r w:rsidRPr="00B93AEA">
              <w:rPr>
                <w:rFonts w:asciiTheme="minorEastAsia" w:hAnsiTheme="minorEastAsia"/>
              </w:rPr>
              <w:t>見やすさ</w:t>
            </w:r>
          </w:p>
        </w:tc>
        <w:tc>
          <w:tcPr>
            <w:tcW w:w="6196" w:type="dxa"/>
            <w:vAlign w:val="center"/>
          </w:tcPr>
          <w:p w14:paraId="76E8ECB8"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サイトの視覚的な見やすさは十分か．</w:t>
            </w:r>
          </w:p>
        </w:tc>
      </w:tr>
      <w:tr w:rsidR="007A0C14" w:rsidRPr="00B93AEA" w14:paraId="571B1DAA" w14:textId="77777777" w:rsidTr="001E7C20">
        <w:trPr>
          <w:trHeight w:val="888"/>
          <w:jc w:val="center"/>
        </w:trPr>
        <w:tc>
          <w:tcPr>
            <w:tcW w:w="2518" w:type="dxa"/>
            <w:shd w:val="clear" w:color="auto" w:fill="auto"/>
            <w:vAlign w:val="center"/>
          </w:tcPr>
          <w:p w14:paraId="64AD1D43" w14:textId="77777777" w:rsidR="007A0C14" w:rsidRPr="00B93AEA" w:rsidRDefault="007A0C14" w:rsidP="001E7C20">
            <w:pPr>
              <w:jc w:val="center"/>
              <w:rPr>
                <w:rFonts w:asciiTheme="minorEastAsia" w:hAnsiTheme="minorEastAsia"/>
              </w:rPr>
            </w:pPr>
            <w:r w:rsidRPr="00B93AEA">
              <w:rPr>
                <w:rFonts w:asciiTheme="minorEastAsia" w:hAnsiTheme="minorEastAsia"/>
              </w:rPr>
              <w:t>反応のよ</w:t>
            </w:r>
            <w:r w:rsidRPr="00B93AEA">
              <w:rPr>
                <w:rFonts w:asciiTheme="minorEastAsia" w:hAnsiTheme="minorEastAsia" w:hint="eastAsia"/>
              </w:rPr>
              <w:t>さ</w:t>
            </w:r>
          </w:p>
        </w:tc>
        <w:tc>
          <w:tcPr>
            <w:tcW w:w="6196" w:type="dxa"/>
            <w:vAlign w:val="center"/>
          </w:tcPr>
          <w:p w14:paraId="60487771"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サイト上での操作に対する反応や，</w:t>
            </w:r>
            <w:r w:rsidRPr="00B23323">
              <w:rPr>
                <w:sz w:val="22"/>
              </w:rPr>
              <w:t>Web</w:t>
            </w:r>
            <w:r w:rsidRPr="00B93AEA">
              <w:rPr>
                <w:rFonts w:asciiTheme="minorEastAsia" w:hAnsiTheme="minorEastAsia"/>
                <w:sz w:val="22"/>
              </w:rPr>
              <w:t>サイトの動き具合が，適切でかつ素早いか．</w:t>
            </w:r>
          </w:p>
        </w:tc>
      </w:tr>
      <w:tr w:rsidR="007A0C14" w:rsidRPr="00B93AEA" w14:paraId="783634CD" w14:textId="77777777" w:rsidTr="001E7C20">
        <w:trPr>
          <w:trHeight w:val="826"/>
          <w:jc w:val="center"/>
        </w:trPr>
        <w:tc>
          <w:tcPr>
            <w:tcW w:w="2518" w:type="dxa"/>
            <w:shd w:val="clear" w:color="auto" w:fill="auto"/>
            <w:vAlign w:val="center"/>
          </w:tcPr>
          <w:p w14:paraId="464DE703" w14:textId="77777777" w:rsidR="007A0C14" w:rsidRPr="00B93AEA" w:rsidRDefault="007A0C14" w:rsidP="001E7C20">
            <w:pPr>
              <w:jc w:val="center"/>
              <w:rPr>
                <w:rFonts w:asciiTheme="minorEastAsia" w:hAnsiTheme="minorEastAsia"/>
              </w:rPr>
            </w:pPr>
            <w:r w:rsidRPr="00B93AEA">
              <w:rPr>
                <w:rFonts w:asciiTheme="minorEastAsia" w:hAnsiTheme="minorEastAsia"/>
              </w:rPr>
              <w:t>内容の信頼性</w:t>
            </w:r>
          </w:p>
        </w:tc>
        <w:tc>
          <w:tcPr>
            <w:tcW w:w="6196" w:type="dxa"/>
            <w:vAlign w:val="center"/>
          </w:tcPr>
          <w:p w14:paraId="35A43947" w14:textId="77777777" w:rsidR="007A0C14" w:rsidRPr="00B93AEA" w:rsidRDefault="007A0C14" w:rsidP="001E7C20">
            <w:pPr>
              <w:jc w:val="left"/>
              <w:rPr>
                <w:rFonts w:asciiTheme="minorEastAsia" w:hAnsiTheme="minorEastAsia"/>
                <w:sz w:val="22"/>
              </w:rPr>
            </w:pPr>
            <w:r w:rsidRPr="00B23323">
              <w:rPr>
                <w:sz w:val="22"/>
              </w:rPr>
              <w:t>Web</w:t>
            </w:r>
            <w:r w:rsidRPr="00B93AEA">
              <w:rPr>
                <w:rFonts w:asciiTheme="minorEastAsia" w:hAnsiTheme="minorEastAsia"/>
                <w:sz w:val="22"/>
              </w:rPr>
              <w:t>サイトに掲載されている情報が，内容的にみて信頼できそうか．</w:t>
            </w:r>
          </w:p>
        </w:tc>
      </w:tr>
    </w:tbl>
    <w:p w14:paraId="18A86452" w14:textId="77777777" w:rsidR="00686C99" w:rsidRPr="00B93AEA" w:rsidRDefault="00686C99" w:rsidP="002A5A09">
      <w:pPr>
        <w:rPr>
          <w:rFonts w:asciiTheme="minorEastAsia" w:hAnsiTheme="minorEastAsia"/>
        </w:rPr>
      </w:pPr>
    </w:p>
    <w:p w14:paraId="20AE6899" w14:textId="0031C158" w:rsidR="002A5A09" w:rsidRPr="00B93AEA" w:rsidRDefault="002A5A09" w:rsidP="002A5A09">
      <w:pPr>
        <w:rPr>
          <w:rFonts w:asciiTheme="minorEastAsia" w:hAnsiTheme="minorEastAsia"/>
        </w:rPr>
      </w:pPr>
      <w:r w:rsidRPr="00B93AEA">
        <w:t xml:space="preserve"> </w:t>
      </w:r>
      <w:r w:rsidR="007A0C14" w:rsidRPr="00B93AEA">
        <w:rPr>
          <w:rFonts w:hint="eastAsia"/>
        </w:rPr>
        <w:t>以下，ユーザビリティエンジニアリング</w:t>
      </w:r>
      <w:r w:rsidR="007A0C14" w:rsidRPr="00B93AEA">
        <w:rPr>
          <w:rStyle w:val="ac"/>
        </w:rPr>
        <w:t>[</w:t>
      </w:r>
      <w:r w:rsidR="00C32674">
        <w:rPr>
          <w:rStyle w:val="ac"/>
        </w:rPr>
        <w:t>21</w:t>
      </w:r>
      <w:r w:rsidR="007A0C14" w:rsidRPr="00B93AEA">
        <w:rPr>
          <w:rStyle w:val="ac"/>
        </w:rPr>
        <w:t>]</w:t>
      </w:r>
      <w:r w:rsidR="007A0C14" w:rsidRPr="00B93AEA">
        <w:rPr>
          <w:rFonts w:hint="eastAsia"/>
        </w:rPr>
        <w:t>で挙げられている</w:t>
      </w:r>
      <w:r w:rsidRPr="00B93AEA">
        <w:rPr>
          <w:rFonts w:asciiTheme="minorEastAsia" w:hAnsiTheme="minorEastAsia" w:hint="eastAsia"/>
        </w:rPr>
        <w:t>ユーザビリティ評価手法について述べていく．</w:t>
      </w:r>
    </w:p>
    <w:p w14:paraId="5DEF7831" w14:textId="77777777" w:rsidR="002A5A09" w:rsidRPr="00B93AEA" w:rsidRDefault="002A5A09" w:rsidP="002A5A09">
      <w:pPr>
        <w:rPr>
          <w:rFonts w:asciiTheme="minorEastAsia" w:hAnsiTheme="minorEastAsia"/>
        </w:rPr>
      </w:pPr>
    </w:p>
    <w:p w14:paraId="46E2DBFF" w14:textId="77777777" w:rsidR="002A5A09" w:rsidRPr="00B93AEA" w:rsidRDefault="002A5A09" w:rsidP="002A5A09">
      <w:pPr>
        <w:rPr>
          <w:rFonts w:asciiTheme="minorEastAsia" w:hAnsiTheme="minorEastAsia"/>
        </w:rPr>
      </w:pPr>
      <w:r w:rsidRPr="00B93AEA">
        <w:rPr>
          <w:rFonts w:asciiTheme="minorEastAsia" w:hAnsiTheme="minorEastAsia" w:hint="eastAsia"/>
        </w:rPr>
        <w:t>・行動観察法</w:t>
      </w:r>
    </w:p>
    <w:p w14:paraId="081EAA92"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Default="002A5A09" w:rsidP="002A5A09">
      <w:pPr>
        <w:rPr>
          <w:rFonts w:asciiTheme="minorEastAsia" w:hAnsiTheme="minorEastAsia"/>
        </w:rPr>
      </w:pPr>
    </w:p>
    <w:p w14:paraId="2D591FE4" w14:textId="77777777" w:rsidR="00A72289" w:rsidRDefault="00A72289" w:rsidP="002A5A09">
      <w:pPr>
        <w:rPr>
          <w:rFonts w:asciiTheme="minorEastAsia" w:hAnsiTheme="minorEastAsia"/>
        </w:rPr>
      </w:pPr>
    </w:p>
    <w:p w14:paraId="4F293BAE" w14:textId="77777777" w:rsidR="00A72289" w:rsidRDefault="00A72289" w:rsidP="002A5A09">
      <w:pPr>
        <w:rPr>
          <w:rFonts w:asciiTheme="minorEastAsia" w:hAnsiTheme="minorEastAsia"/>
        </w:rPr>
      </w:pPr>
    </w:p>
    <w:p w14:paraId="7BE3517B" w14:textId="77777777" w:rsidR="00A72289" w:rsidRPr="00B93AEA" w:rsidRDefault="00A72289" w:rsidP="002A5A09">
      <w:pPr>
        <w:rPr>
          <w:rFonts w:asciiTheme="minorEastAsia" w:hAnsiTheme="minorEastAsia"/>
        </w:rPr>
      </w:pPr>
    </w:p>
    <w:p w14:paraId="70580D7A"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グループインタビュー</w:t>
      </w:r>
    </w:p>
    <w:p w14:paraId="7D0A06FD"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B93AEA">
        <w:rPr>
          <w:rFonts w:asciiTheme="minorEastAsia" w:hAnsiTheme="minorEastAsia"/>
        </w:rPr>
        <w:t xml:space="preserve"> </w:t>
      </w:r>
    </w:p>
    <w:p w14:paraId="04BB19EA" w14:textId="77777777" w:rsidR="002A5A09" w:rsidRPr="00B93AEA" w:rsidRDefault="002A5A09" w:rsidP="002A5A09">
      <w:pPr>
        <w:rPr>
          <w:rFonts w:asciiTheme="minorEastAsia" w:hAnsiTheme="minorEastAsia"/>
        </w:rPr>
      </w:pPr>
    </w:p>
    <w:p w14:paraId="18DDDF2E" w14:textId="77777777" w:rsidR="002A5A09" w:rsidRPr="00B93AEA" w:rsidRDefault="002A5A09" w:rsidP="002A5A09">
      <w:pPr>
        <w:rPr>
          <w:rFonts w:asciiTheme="minorEastAsia" w:hAnsiTheme="minorEastAsia"/>
        </w:rPr>
      </w:pPr>
      <w:r w:rsidRPr="00B93AEA">
        <w:rPr>
          <w:rFonts w:asciiTheme="minorEastAsia" w:hAnsiTheme="minorEastAsia" w:hint="eastAsia"/>
        </w:rPr>
        <w:t>・タスク分析</w:t>
      </w:r>
    </w:p>
    <w:p w14:paraId="12C7B1E5"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タスクとは，例えばデジタルカメラの場合，「電源を入れる」，「ホワイトバランスを設定する」，「フラッシュを</w:t>
      </w:r>
      <w:r w:rsidRPr="00B23323">
        <w:t>OFF</w:t>
      </w:r>
      <w:r w:rsidRPr="00B93AEA">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B93AEA" w:rsidRDefault="002A5A09" w:rsidP="002A5A09">
      <w:pPr>
        <w:rPr>
          <w:rFonts w:asciiTheme="minorEastAsia" w:hAnsiTheme="minorEastAsia"/>
        </w:rPr>
      </w:pPr>
    </w:p>
    <w:p w14:paraId="30472A6F" w14:textId="77777777" w:rsidR="002A5A09" w:rsidRPr="00B93AEA" w:rsidRDefault="002A5A09" w:rsidP="002A5A09">
      <w:pPr>
        <w:rPr>
          <w:rFonts w:asciiTheme="minorEastAsia" w:hAnsiTheme="minorEastAsia"/>
        </w:rPr>
      </w:pPr>
      <w:r w:rsidRPr="00B93AEA">
        <w:rPr>
          <w:rFonts w:asciiTheme="minorEastAsia" w:hAnsiTheme="minorEastAsia" w:hint="eastAsia"/>
        </w:rPr>
        <w:t>・パフォーマンステスト</w:t>
      </w:r>
    </w:p>
    <w:p w14:paraId="3533B0FA"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1DAFE97E"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使用者がより具体的・明示的な場合には，「ユーザ中心設計（</w:t>
      </w:r>
      <w:r w:rsidRPr="00B23323">
        <w:t>UCD</w:t>
      </w:r>
      <w:r w:rsidRPr="00B93AEA">
        <w:rPr>
          <w:rFonts w:asciiTheme="minorEastAsia" w:hAnsiTheme="minorEastAsia" w:hint="eastAsia"/>
        </w:rPr>
        <w:t>）」という言葉も使われる．逆に“誰にとっても使いやすい”ことを目指す意味では，「ユニバーサルデザイン」の概念につながる．</w:t>
      </w:r>
    </w:p>
    <w:p w14:paraId="2E8DAFDC" w14:textId="70D71AF7"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国際規格</w:t>
      </w:r>
      <w:r w:rsidRPr="00B23323">
        <w:t>ISO13407</w:t>
      </w:r>
      <w:r w:rsidR="000D6557">
        <w:rPr>
          <w:vertAlign w:val="superscript"/>
        </w:rPr>
        <w:t>[2]</w:t>
      </w:r>
      <w:r w:rsidRPr="00B93AEA">
        <w:rPr>
          <w:rFonts w:asciiTheme="minorEastAsia" w:hAnsiTheme="minorEastAsia" w:hint="eastAsia"/>
        </w:rPr>
        <w:t>ではユーザビリティの高い機械・システムを作ることが目的であるとされていたが，</w:t>
      </w:r>
      <w:r w:rsidRPr="00B23323">
        <w:t>2010</w:t>
      </w:r>
      <w:r w:rsidRPr="00B93AEA">
        <w:rPr>
          <w:rFonts w:asciiTheme="minorEastAsia" w:hAnsiTheme="minorEastAsia" w:hint="eastAsia"/>
        </w:rPr>
        <w:t>年に発行された人間中心設計の新国際規格</w:t>
      </w:r>
      <w:r w:rsidRPr="00B23323">
        <w:t>ISO9241</w:t>
      </w:r>
      <w:r w:rsidRPr="00B93AEA">
        <w:rPr>
          <w:rFonts w:asciiTheme="minorEastAsia" w:hAnsiTheme="minorEastAsia" w:hint="eastAsia"/>
        </w:rPr>
        <w:t>-</w:t>
      </w:r>
      <w:r w:rsidRPr="00B23323">
        <w:t>210</w:t>
      </w:r>
      <w:r w:rsidR="000D6557">
        <w:rPr>
          <w:vertAlign w:val="superscript"/>
        </w:rPr>
        <w:t>[1]</w:t>
      </w:r>
      <w:r w:rsidRPr="00B93AEA">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B93AEA" w:rsidRDefault="002A5A09" w:rsidP="002A5A09">
      <w:pPr>
        <w:rPr>
          <w:rFonts w:asciiTheme="minorEastAsia" w:hAnsiTheme="minorEastAsia"/>
        </w:rPr>
      </w:pPr>
    </w:p>
    <w:p w14:paraId="7BC5BDD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人間中心設計のプロセスと計画</w:t>
      </w:r>
    </w:p>
    <w:p w14:paraId="6C11FEF8" w14:textId="269F5B93" w:rsidR="002A5A09" w:rsidRPr="00B93AEA" w:rsidRDefault="002A5A09" w:rsidP="00B93AEA">
      <w:pPr>
        <w:ind w:firstLineChars="59" w:firstLine="142"/>
        <w:rPr>
          <w:rFonts w:asciiTheme="minorEastAsia" w:hAnsiTheme="minorEastAsia"/>
        </w:rPr>
      </w:pPr>
      <w:r w:rsidRPr="00B93AEA">
        <w:rPr>
          <w:rFonts w:asciiTheme="minorEastAsia" w:hAnsiTheme="minorEastAsia" w:hint="eastAsia"/>
        </w:rPr>
        <w:t>人間中心設計のプロセス</w:t>
      </w:r>
      <w:r w:rsidRPr="00B93AEA">
        <w:rPr>
          <w:rStyle w:val="ac"/>
        </w:rPr>
        <w:t>[</w:t>
      </w:r>
      <w:r w:rsidR="00EF7E50">
        <w:rPr>
          <w:rStyle w:val="ac"/>
        </w:rPr>
        <w:t>22</w:t>
      </w:r>
      <w:r w:rsidRPr="00B93AEA">
        <w:rPr>
          <w:rStyle w:val="ac"/>
        </w:rPr>
        <w:t>]</w:t>
      </w:r>
      <w:r w:rsidRPr="00B93AEA">
        <w:rPr>
          <w:rFonts w:asciiTheme="minorEastAsia" w:hAnsiTheme="minorEastAsia" w:hint="eastAsia"/>
        </w:rPr>
        <w:t>を図</w:t>
      </w:r>
      <w:r w:rsidRPr="00B23323">
        <w:t>2</w:t>
      </w:r>
      <w:r w:rsidRPr="00B93AEA">
        <w:rPr>
          <w:rFonts w:asciiTheme="minorEastAsia" w:hAnsiTheme="minorEastAsia" w:hint="eastAsia"/>
        </w:rPr>
        <w:t>.</w:t>
      </w:r>
      <w:r w:rsidRPr="00B23323">
        <w:t>2</w:t>
      </w:r>
      <w:r w:rsidRPr="00B93AEA">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B93AEA" w:rsidRDefault="002A5A09" w:rsidP="002A5A09">
      <w:pPr>
        <w:rPr>
          <w:rFonts w:asciiTheme="minorEastAsia" w:hAnsiTheme="minorEastAsia"/>
        </w:rPr>
      </w:pPr>
    </w:p>
    <w:p w14:paraId="1203331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人間中心設計のプロセス</w:t>
      </w:r>
    </w:p>
    <w:p w14:paraId="1FCADC0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人間中心設計のプロセスは以下の</w:t>
      </w:r>
      <w:r w:rsidRPr="00B23323">
        <w:t>4</w:t>
      </w:r>
      <w:r w:rsidRPr="00B93AEA">
        <w:rPr>
          <w:rFonts w:asciiTheme="minorEastAsia" w:hAnsiTheme="minorEastAsia" w:hint="eastAsia"/>
        </w:rPr>
        <w:t>つの考え方から構成される.</w:t>
      </w:r>
    </w:p>
    <w:p w14:paraId="4467017B" w14:textId="77777777" w:rsidR="002A5A09" w:rsidRPr="00B93AEA" w:rsidRDefault="002A5A09" w:rsidP="002A5A09">
      <w:pPr>
        <w:rPr>
          <w:rFonts w:asciiTheme="minorEastAsia" w:hAnsiTheme="minorEastAsia"/>
        </w:rPr>
      </w:pPr>
    </w:p>
    <w:p w14:paraId="3EB0B3D6" w14:textId="77777777" w:rsidR="002A5A09" w:rsidRPr="00B93AEA" w:rsidRDefault="002A5A09" w:rsidP="002A5A09">
      <w:pPr>
        <w:pStyle w:val="ab"/>
        <w:numPr>
          <w:ilvl w:val="0"/>
          <w:numId w:val="10"/>
        </w:numPr>
        <w:ind w:leftChars="0"/>
        <w:rPr>
          <w:rFonts w:asciiTheme="minorEastAsia" w:hAnsiTheme="minorEastAsia"/>
        </w:rPr>
      </w:pPr>
      <w:r w:rsidRPr="00B93AEA">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B93AEA" w:rsidRDefault="002A5A09" w:rsidP="002A5A09">
      <w:pPr>
        <w:rPr>
          <w:rFonts w:asciiTheme="minorEastAsia" w:hAnsiTheme="minorEastAsia"/>
        </w:rPr>
      </w:pPr>
    </w:p>
    <w:p w14:paraId="5C3D723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B93AEA" w:rsidRDefault="002A5A09" w:rsidP="002A5A09">
      <w:pPr>
        <w:rPr>
          <w:rFonts w:asciiTheme="minorEastAsia" w:hAnsiTheme="minorEastAsia"/>
        </w:rPr>
      </w:pPr>
    </w:p>
    <w:p w14:paraId="56E50A93" w14:textId="77777777" w:rsidR="002A5A09" w:rsidRPr="00B93AEA" w:rsidRDefault="002A5A09" w:rsidP="002A5A09">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設計と評価のプロセスを適切に繰り返すこと</w:t>
      </w:r>
    </w:p>
    <w:p w14:paraId="2BD38531" w14:textId="77777777" w:rsidR="002A5A09" w:rsidRPr="00B93AEA" w:rsidRDefault="002A5A09" w:rsidP="002A5A09">
      <w:pPr>
        <w:rPr>
          <w:rFonts w:asciiTheme="minorEastAsia" w:hAnsiTheme="minorEastAsia"/>
        </w:rPr>
      </w:pPr>
    </w:p>
    <w:p w14:paraId="59B16128" w14:textId="720D76A4" w:rsidR="002A5A09" w:rsidRPr="00B93AEA" w:rsidRDefault="002A5A09" w:rsidP="002A5A09">
      <w:pPr>
        <w:rPr>
          <w:rFonts w:asciiTheme="minorEastAsia" w:hAnsiTheme="minorEastAsia"/>
        </w:rPr>
      </w:pP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設計者だけなく，企画，意匠，営業などの複数の部門との協働によって設計をすすめること</w:t>
      </w:r>
    </w:p>
    <w:p w14:paraId="04E925C9" w14:textId="77777777" w:rsidR="002A5A09" w:rsidRPr="00B93AEA" w:rsidRDefault="002A5A09" w:rsidP="002A5A09">
      <w:pPr>
        <w:jc w:val="center"/>
        <w:rPr>
          <w:rFonts w:asciiTheme="minorEastAsia" w:hAnsiTheme="minorEastAsia"/>
        </w:rPr>
      </w:pPr>
      <w:r w:rsidRPr="00B93AEA">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4A88E800" w:rsidR="002A5A09" w:rsidRPr="00B93AEA" w:rsidRDefault="002A5A09" w:rsidP="002A5A09">
      <w:pPr>
        <w:pStyle w:val="a8"/>
        <w:rPr>
          <w:rFonts w:asciiTheme="minorEastAsia" w:eastAsiaTheme="minorEastAsia" w:hAnsiTheme="minorEastAsia"/>
          <w:szCs w:val="24"/>
        </w:rPr>
      </w:pPr>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r w:rsidR="00E2391F" w:rsidRPr="00B23323">
        <w:rPr>
          <w:rFonts w:asciiTheme="minorHAnsi" w:eastAsiaTheme="minorEastAsia" w:hAnsiTheme="minorHAnsi"/>
        </w:rPr>
        <w:t>1</w:t>
      </w:r>
      <w:r w:rsidR="00E2391F" w:rsidRPr="00B93AEA">
        <w:rPr>
          <w:rFonts w:asciiTheme="minorEastAsia" w:eastAsiaTheme="minorEastAsia" w:hAnsiTheme="minorEastAsia"/>
          <w:szCs w:val="24"/>
        </w:rPr>
        <w:t xml:space="preserve"> </w:t>
      </w:r>
      <w:r w:rsidRPr="00B23323">
        <w:rPr>
          <w:rFonts w:asciiTheme="minorHAnsi" w:eastAsiaTheme="minorEastAsia" w:hAnsiTheme="minorHAnsi"/>
        </w:rPr>
        <w:t>ISO13407</w:t>
      </w:r>
      <w:r w:rsidRPr="00B93AEA">
        <w:rPr>
          <w:rFonts w:asciiTheme="minorEastAsia" w:eastAsiaTheme="minorEastAsia" w:hAnsiTheme="minorEastAsia"/>
        </w:rPr>
        <w:t>「人間中心設計のサイクルプロセス」</w:t>
      </w:r>
    </w:p>
    <w:p w14:paraId="68BB0D84" w14:textId="77777777" w:rsidR="002A5A09" w:rsidRPr="00B93AEA" w:rsidRDefault="002A5A09" w:rsidP="002A5A09">
      <w:pPr>
        <w:rPr>
          <w:rFonts w:asciiTheme="minorEastAsia" w:hAnsiTheme="minorEastAsia"/>
        </w:rPr>
      </w:pPr>
    </w:p>
    <w:p w14:paraId="6B027ADC"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人間中心設計の計画</w:t>
      </w:r>
    </w:p>
    <w:p w14:paraId="5930381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各フェーズの詳細について，以下に示す．</w:t>
      </w:r>
    </w:p>
    <w:p w14:paraId="29E3BE9E" w14:textId="77777777" w:rsidR="002A5A09" w:rsidRPr="00B93AEA" w:rsidRDefault="002A5A09" w:rsidP="002A5A09">
      <w:pPr>
        <w:rPr>
          <w:rFonts w:asciiTheme="minorEastAsia" w:hAnsiTheme="minorEastAsia"/>
        </w:rPr>
      </w:pPr>
    </w:p>
    <w:p w14:paraId="21147018" w14:textId="77777777" w:rsidR="002A5A09" w:rsidRPr="00B93AEA" w:rsidRDefault="002A5A09" w:rsidP="002A5A09">
      <w:pPr>
        <w:rPr>
          <w:rFonts w:asciiTheme="minorEastAsia" w:hAnsiTheme="minorEastAsia"/>
        </w:rPr>
      </w:pPr>
      <w:r w:rsidRPr="00B93AEA">
        <w:rPr>
          <w:rFonts w:asciiTheme="minorEastAsia" w:hAnsiTheme="minorEastAsia" w:hint="eastAsia"/>
        </w:rPr>
        <w:t>利用状況の把握と明示</w:t>
      </w:r>
    </w:p>
    <w:p w14:paraId="281D0124"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4C3CC6EA" w14:textId="77777777" w:rsidR="002A5A09" w:rsidRPr="00EF7E50" w:rsidRDefault="002A5A09" w:rsidP="00EF7E50">
      <w:pPr>
        <w:rPr>
          <w:rFonts w:asciiTheme="minorEastAsia" w:hAnsiTheme="minorEastAsia"/>
        </w:rPr>
      </w:pPr>
    </w:p>
    <w:p w14:paraId="52A7E609"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ユーザ要求の明示</w:t>
      </w:r>
    </w:p>
    <w:p w14:paraId="7E05D102" w14:textId="0FF9033C" w:rsidR="002A5A09" w:rsidRDefault="002A5A09" w:rsidP="005D0F17">
      <w:pPr>
        <w:rPr>
          <w:rFonts w:asciiTheme="minorEastAsia" w:hAnsiTheme="minorEastAsia"/>
        </w:rPr>
      </w:pPr>
      <w:r w:rsidRPr="00B93AEA">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2AEA3B77" w14:textId="77777777" w:rsidR="00EF7E50" w:rsidRPr="00B93AEA" w:rsidRDefault="00EF7E50" w:rsidP="005D0F17">
      <w:pPr>
        <w:rPr>
          <w:rFonts w:asciiTheme="minorEastAsia" w:hAnsiTheme="minorEastAsia"/>
        </w:rPr>
      </w:pPr>
    </w:p>
    <w:p w14:paraId="40302387" w14:textId="77777777" w:rsidR="002A5A09" w:rsidRPr="00B93AEA" w:rsidRDefault="002A5A09" w:rsidP="002A5A09">
      <w:pPr>
        <w:rPr>
          <w:rFonts w:asciiTheme="minorEastAsia" w:hAnsiTheme="minorEastAsia"/>
        </w:rPr>
      </w:pPr>
      <w:r w:rsidRPr="00B93AEA">
        <w:rPr>
          <w:rFonts w:asciiTheme="minorEastAsia" w:hAnsiTheme="minorEastAsia" w:hint="eastAsia"/>
        </w:rPr>
        <w:t>ユーザ要求を満たす解決策の作成</w:t>
      </w:r>
    </w:p>
    <w:p w14:paraId="11CFB7CE"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B93AEA" w:rsidRDefault="002A5A09" w:rsidP="002A5A09">
      <w:pPr>
        <w:rPr>
          <w:rFonts w:asciiTheme="minorEastAsia" w:hAnsiTheme="minorEastAsia"/>
        </w:rPr>
      </w:pPr>
    </w:p>
    <w:p w14:paraId="5168A09F" w14:textId="77777777" w:rsidR="002A5A09" w:rsidRPr="00B93AEA" w:rsidRDefault="002A5A09" w:rsidP="002A5A09">
      <w:pPr>
        <w:rPr>
          <w:rFonts w:asciiTheme="minorEastAsia" w:hAnsiTheme="minorEastAsia"/>
        </w:rPr>
      </w:pPr>
      <w:r w:rsidRPr="00B93AEA">
        <w:rPr>
          <w:rFonts w:asciiTheme="minorEastAsia" w:hAnsiTheme="minorEastAsia" w:hint="eastAsia"/>
        </w:rPr>
        <w:t>要求に対する設計の評価</w:t>
      </w:r>
    </w:p>
    <w:p w14:paraId="35E6D0A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B93AEA" w:rsidRDefault="002A5A09" w:rsidP="002A5A09">
      <w:pPr>
        <w:rPr>
          <w:rFonts w:asciiTheme="minorEastAsia" w:hAnsiTheme="minorEastAsia"/>
        </w:rPr>
      </w:pPr>
    </w:p>
    <w:p w14:paraId="1F03A24F" w14:textId="77777777" w:rsidR="002A5A09" w:rsidRPr="00B93AEA" w:rsidRDefault="002A5A09" w:rsidP="002A5A09">
      <w:pPr>
        <w:rPr>
          <w:rFonts w:asciiTheme="minorEastAsia" w:hAnsiTheme="minorEastAsia"/>
        </w:rPr>
      </w:pPr>
    </w:p>
    <w:p w14:paraId="69766812" w14:textId="77777777" w:rsidR="002A5A09" w:rsidRPr="00B93AEA" w:rsidRDefault="002A5A09" w:rsidP="002A5A09">
      <w:pPr>
        <w:rPr>
          <w:rFonts w:asciiTheme="minorEastAsia" w:hAnsiTheme="minorEastAsia"/>
        </w:rPr>
      </w:pPr>
    </w:p>
    <w:p w14:paraId="7E835D4B" w14:textId="77777777" w:rsidR="002A5A09" w:rsidRPr="00B93AEA" w:rsidRDefault="002A5A09" w:rsidP="002A5A09">
      <w:pPr>
        <w:rPr>
          <w:rFonts w:asciiTheme="minorEastAsia" w:hAnsiTheme="minorEastAsia"/>
        </w:rPr>
      </w:pPr>
    </w:p>
    <w:p w14:paraId="109EEF86" w14:textId="77777777" w:rsidR="002A5A09" w:rsidRPr="00B93AEA" w:rsidRDefault="002A5A09" w:rsidP="002A5A09">
      <w:pPr>
        <w:rPr>
          <w:rFonts w:asciiTheme="minorEastAsia" w:hAnsiTheme="minorEastAsia"/>
        </w:rPr>
      </w:pPr>
    </w:p>
    <w:p w14:paraId="3C57A319" w14:textId="77777777" w:rsidR="002A5A09" w:rsidRPr="00B93AEA" w:rsidRDefault="002A5A09" w:rsidP="002A5A09">
      <w:pPr>
        <w:rPr>
          <w:rFonts w:asciiTheme="minorEastAsia" w:hAnsiTheme="minorEastAsia"/>
        </w:rPr>
      </w:pPr>
    </w:p>
    <w:p w14:paraId="0918D180" w14:textId="77777777" w:rsidR="002A5A09" w:rsidRPr="00B93AEA" w:rsidRDefault="002A5A09" w:rsidP="002A5A09">
      <w:pPr>
        <w:rPr>
          <w:rFonts w:asciiTheme="minorEastAsia" w:hAnsiTheme="minorEastAsia"/>
        </w:rPr>
      </w:pPr>
    </w:p>
    <w:p w14:paraId="1829BFB1" w14:textId="77777777" w:rsidR="002A5A09" w:rsidRPr="00B93AEA" w:rsidRDefault="002A5A09" w:rsidP="002A5A09">
      <w:pPr>
        <w:rPr>
          <w:rFonts w:asciiTheme="minorEastAsia" w:hAnsiTheme="minorEastAsia"/>
        </w:rPr>
      </w:pPr>
    </w:p>
    <w:p w14:paraId="14ABB8E1" w14:textId="77777777" w:rsidR="002A5A09" w:rsidRPr="00B93AEA" w:rsidRDefault="002A5A09" w:rsidP="002A5A09">
      <w:pPr>
        <w:rPr>
          <w:rFonts w:asciiTheme="minorEastAsia" w:hAnsiTheme="minorEastAsia"/>
        </w:rPr>
      </w:pPr>
    </w:p>
    <w:p w14:paraId="1AE03F78" w14:textId="77777777" w:rsidR="002A5A09" w:rsidRPr="00B93AEA" w:rsidRDefault="002A5A09" w:rsidP="002A5A09">
      <w:pPr>
        <w:rPr>
          <w:rFonts w:asciiTheme="minorEastAsia" w:hAnsiTheme="minorEastAsia"/>
        </w:rPr>
      </w:pPr>
    </w:p>
    <w:p w14:paraId="27EFAD1F" w14:textId="77777777" w:rsidR="002A5A09" w:rsidRPr="00B93AEA" w:rsidRDefault="002A5A09" w:rsidP="002A5A09">
      <w:pPr>
        <w:rPr>
          <w:rFonts w:asciiTheme="minorEastAsia" w:hAnsiTheme="minorEastAsia"/>
        </w:rPr>
      </w:pPr>
    </w:p>
    <w:p w14:paraId="30D13F87" w14:textId="77777777" w:rsidR="002A5A09" w:rsidRPr="00B93AEA" w:rsidRDefault="002A5A09" w:rsidP="002A5A09">
      <w:pPr>
        <w:rPr>
          <w:rFonts w:asciiTheme="minorEastAsia" w:hAnsiTheme="minorEastAsia"/>
        </w:rPr>
      </w:pPr>
    </w:p>
    <w:p w14:paraId="667ED989" w14:textId="77777777" w:rsidR="002A5A09" w:rsidRPr="00B93AEA" w:rsidRDefault="002A5A09" w:rsidP="002A5A09">
      <w:pPr>
        <w:rPr>
          <w:rFonts w:asciiTheme="minorEastAsia" w:hAnsiTheme="minorEastAsia"/>
        </w:rPr>
      </w:pPr>
    </w:p>
    <w:p w14:paraId="2B6C3F27" w14:textId="77777777" w:rsidR="002A5A09" w:rsidRPr="00B93AEA" w:rsidRDefault="002A5A09" w:rsidP="002A5A09">
      <w:pPr>
        <w:rPr>
          <w:rFonts w:asciiTheme="minorEastAsia" w:hAnsiTheme="minorEastAsia"/>
        </w:rPr>
      </w:pPr>
    </w:p>
    <w:p w14:paraId="72BF8199" w14:textId="77777777" w:rsidR="002A5A09" w:rsidRPr="00B93AEA" w:rsidRDefault="002A5A09" w:rsidP="002A5A09">
      <w:pPr>
        <w:rPr>
          <w:rFonts w:asciiTheme="minorEastAsia" w:hAnsiTheme="minorEastAsia"/>
        </w:rPr>
      </w:pPr>
    </w:p>
    <w:p w14:paraId="37DBC0E5" w14:textId="77777777" w:rsidR="002A5A09" w:rsidRPr="00B93AEA" w:rsidRDefault="002A5A09" w:rsidP="002A5A09">
      <w:pPr>
        <w:rPr>
          <w:rFonts w:asciiTheme="minorEastAsia" w:hAnsiTheme="minorEastAsia"/>
        </w:rPr>
      </w:pPr>
    </w:p>
    <w:p w14:paraId="0483E3D7" w14:textId="77777777" w:rsidR="002A5A09" w:rsidRPr="00B93AEA" w:rsidRDefault="002A5A09" w:rsidP="002A5A09">
      <w:pPr>
        <w:rPr>
          <w:rFonts w:asciiTheme="minorEastAsia" w:hAnsiTheme="minorEastAsia"/>
        </w:rPr>
      </w:pPr>
    </w:p>
    <w:p w14:paraId="5EFDBEE8" w14:textId="77777777" w:rsidR="005D0F17" w:rsidRPr="00B93AEA" w:rsidRDefault="005D0F17" w:rsidP="002A5A09">
      <w:pPr>
        <w:rPr>
          <w:rFonts w:asciiTheme="minorEastAsia" w:hAnsiTheme="minorEastAsia"/>
        </w:rPr>
      </w:pPr>
    </w:p>
    <w:p w14:paraId="4791A744" w14:textId="77777777" w:rsidR="005D0F17" w:rsidRPr="00B93AEA" w:rsidRDefault="005D0F17" w:rsidP="002A5A09">
      <w:pPr>
        <w:rPr>
          <w:rFonts w:asciiTheme="minorEastAsia" w:hAnsiTheme="minorEastAsia"/>
        </w:rPr>
      </w:pPr>
    </w:p>
    <w:p w14:paraId="39CAC581" w14:textId="77777777" w:rsidR="005D0F17" w:rsidRPr="00B93AEA" w:rsidRDefault="005D0F17" w:rsidP="002A5A09">
      <w:pPr>
        <w:rPr>
          <w:rFonts w:asciiTheme="minorEastAsia" w:hAnsiTheme="minorEastAsia"/>
        </w:rPr>
      </w:pPr>
    </w:p>
    <w:p w14:paraId="3307AB9F" w14:textId="77777777" w:rsidR="005D0F17" w:rsidRPr="00B93AEA" w:rsidRDefault="005D0F17" w:rsidP="002A5A09">
      <w:pPr>
        <w:rPr>
          <w:rFonts w:asciiTheme="minorEastAsia" w:hAnsiTheme="minorEastAsia"/>
        </w:rPr>
      </w:pPr>
    </w:p>
    <w:p w14:paraId="484FD0B9" w14:textId="77777777" w:rsidR="005D0F17" w:rsidRPr="00B93AEA" w:rsidRDefault="005D0F17" w:rsidP="002A5A09">
      <w:pPr>
        <w:rPr>
          <w:rFonts w:asciiTheme="minorEastAsia" w:hAnsiTheme="minorEastAsia"/>
        </w:rPr>
      </w:pPr>
    </w:p>
    <w:p w14:paraId="52C86FFE" w14:textId="77777777" w:rsidR="002A5A09" w:rsidRPr="00B93AEA" w:rsidRDefault="002A5A09" w:rsidP="002A5A09">
      <w:pPr>
        <w:rPr>
          <w:rFonts w:asciiTheme="minorEastAsia" w:hAnsiTheme="minorEastAsia"/>
        </w:rPr>
      </w:pPr>
    </w:p>
    <w:p w14:paraId="6E7D48A6" w14:textId="77777777" w:rsidR="002A5A09" w:rsidRPr="00B93AEA" w:rsidRDefault="002A5A09" w:rsidP="002A5A09">
      <w:pPr>
        <w:rPr>
          <w:rFonts w:asciiTheme="minorEastAsia" w:hAnsiTheme="minorEastAsia"/>
        </w:rPr>
      </w:pPr>
    </w:p>
    <w:p w14:paraId="5758FF4A" w14:textId="77777777" w:rsidR="002A5A09" w:rsidRPr="00B93AEA" w:rsidRDefault="002A5A09" w:rsidP="002A5A09">
      <w:pPr>
        <w:rPr>
          <w:rFonts w:asciiTheme="minorEastAsia" w:hAnsiTheme="minorEastAsia"/>
        </w:rPr>
      </w:pP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5037577C"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F97ABE">
        <w:rPr>
          <w:vertAlign w:val="superscript"/>
        </w:rPr>
        <w:t>23</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B93AEA">
        <w:rPr>
          <w:rFonts w:hint="eastAsia"/>
        </w:rPr>
        <w:t>では「</w:t>
      </w:r>
      <w:r w:rsidR="00B77E13" w:rsidRPr="00B93AEA">
        <w:rPr>
          <w:rFonts w:asciiTheme="minorEastAsia" w:hAnsiTheme="minorEastAsia" w:hint="eastAsia"/>
        </w:rPr>
        <w:t>製品，システム，またはサービスを利用した時やその利用を予測した時に生じる人々知覚や反応のことである</w:t>
      </w:r>
      <w:r w:rsidR="00B77E13" w:rsidRPr="00B93AEA">
        <w:rPr>
          <w:rFonts w:hint="eastAsia"/>
        </w:rPr>
        <w:t>」と</w:t>
      </w:r>
      <w:r w:rsidR="00B77E13" w:rsidRPr="00B23323">
        <w:rPr>
          <w:rFonts w:asciiTheme="minorHAnsi"/>
        </w:rPr>
        <w:t>UX</w:t>
      </w:r>
      <w:r w:rsidR="00B77E13" w:rsidRPr="00B93AEA">
        <w:rPr>
          <w:rFonts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13666769" w14:textId="77777777" w:rsidR="004339A4" w:rsidRPr="00B93AEA" w:rsidRDefault="004339A4" w:rsidP="00913836">
      <w:pPr>
        <w:pStyle w:val="a3"/>
        <w:ind w:firstLineChars="0" w:firstLine="0"/>
        <w:rPr>
          <w:rFonts w:asciiTheme="minorHAnsi" w:eastAsiaTheme="minorEastAsia"/>
        </w:rPr>
      </w:pPr>
    </w:p>
    <w:p w14:paraId="4BFED0DF" w14:textId="00B57017" w:rsidR="002A5A09" w:rsidRPr="00B93AEA" w:rsidRDefault="002A5A09" w:rsidP="00913836">
      <w:pPr>
        <w:pStyle w:val="a3"/>
        <w:numPr>
          <w:ilvl w:val="0"/>
          <w:numId w:val="9"/>
        </w:numPr>
        <w:ind w:firstLineChars="0"/>
        <w:rPr>
          <w:rStyle w:val="af3"/>
          <w:rFonts w:asciiTheme="minorHAnsi" w:eastAsiaTheme="minorEastAsia"/>
          <w:bCs/>
        </w:rPr>
      </w:pPr>
      <w:r w:rsidRPr="00B93AEA">
        <w:rPr>
          <w:rStyle w:val="af3"/>
          <w:rFonts w:asciiTheme="minorEastAsia" w:eastAsiaTheme="minorEastAsia" w:hAnsiTheme="minorEastAsia" w:hint="eastAsia"/>
          <w:bCs/>
        </w:rPr>
        <w:t>現象としての</w:t>
      </w:r>
      <w:r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1C200FAD" w:rsidR="00913836" w:rsidRPr="00B93AEA" w:rsidRDefault="00913836" w:rsidP="00913836">
      <w:pPr>
        <w:pStyle w:val="a0"/>
        <w:numPr>
          <w:ilvl w:val="0"/>
          <w:numId w:val="0"/>
        </w:numPr>
        <w:spacing w:before="200" w:after="200"/>
        <w:ind w:left="360"/>
        <w:rPr>
          <w:rStyle w:val="af3"/>
        </w:rPr>
      </w:pPr>
      <w:r w:rsidRPr="00B93AEA">
        <w:rPr>
          <w:rStyle w:val="af3"/>
          <w:rFonts w:hint="eastAsia"/>
        </w:rPr>
        <w:t>結果どうすればユーザのマンゾキうが得られるかの研究をすること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76019E35" w:rsidR="002A5A09" w:rsidRPr="00B93AEA" w:rsidRDefault="00913836" w:rsidP="00913836">
      <w:pPr>
        <w:pStyle w:val="a0"/>
        <w:numPr>
          <w:ilvl w:val="0"/>
          <w:numId w:val="9"/>
        </w:numPr>
        <w:spacing w:before="200" w:after="200"/>
        <w:rPr>
          <w:rFonts w:asciiTheme="minorEastAsia" w:eastAsiaTheme="minorEastAsia" w:hAnsiTheme="minorEastAsia"/>
        </w:rPr>
      </w:pPr>
      <w:r w:rsidRPr="00B93AEA">
        <w:rPr>
          <w:rStyle w:val="af3"/>
          <w:rFonts w:hint="eastAsia"/>
        </w:rPr>
        <w:t>実践としての</w:t>
      </w:r>
      <w:r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4038EAF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FC58B3" w:rsidRPr="00995213">
        <w:rPr>
          <w:rStyle w:val="af3"/>
          <w:rFonts w:asciiTheme="minorHAnsi" w:eastAsiaTheme="minorEastAsia"/>
          <w:color w:val="000000" w:themeColor="text1"/>
          <w:vertAlign w:val="superscript"/>
        </w:rPr>
        <w:t>[24]</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4E00FAE6" w:rsidR="00C87DC7" w:rsidRPr="00B93AEA" w:rsidRDefault="00C87DC7" w:rsidP="00C87DC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Pr="00B93AEA" w:rsidRDefault="00E34C05" w:rsidP="002C4457">
      <w:pPr>
        <w:pStyle w:val="a3"/>
        <w:ind w:left="720" w:firstLineChars="0" w:firstLine="0"/>
        <w:rPr>
          <w:rStyle w:val="af3"/>
          <w:rFonts w:asciiTheme="minorEastAsia" w:eastAsiaTheme="minorEastAsia" w:hAnsiTheme="minorEastAsia"/>
          <w:color w:val="000000" w:themeColor="text1"/>
        </w:rPr>
      </w:pPr>
    </w:p>
    <w:p w14:paraId="252B205D" w14:textId="365B0057" w:rsidR="00E34C05" w:rsidRPr="00B93AEA" w:rsidRDefault="00CE7AB3" w:rsidP="00D61D77">
      <w:pPr>
        <w:pStyle w:val="a3"/>
        <w:numPr>
          <w:ilvl w:val="0"/>
          <w:numId w:val="9"/>
        </w:numPr>
        <w:ind w:firstLineChars="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6AD6D0D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724D55" w:rsidRPr="005223AA">
        <w:rPr>
          <w:rStyle w:val="af3"/>
          <w:rFonts w:asciiTheme="minorHAnsi" w:eastAsiaTheme="minorEastAsia"/>
          <w:color w:val="000000" w:themeColor="text1"/>
          <w:vertAlign w:val="superscript"/>
        </w:rPr>
        <w:t>[25]</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2A5A09">
      <w:pPr>
        <w:pStyle w:val="af"/>
        <w:numPr>
          <w:ilvl w:val="0"/>
          <w:numId w:val="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671D847B"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AD1416">
        <w:rPr>
          <w:vertAlign w:val="superscript"/>
        </w:rPr>
        <w:t>26</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6075CE25"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83182D">
        <w:rPr>
          <w:vertAlign w:val="superscript"/>
        </w:rPr>
        <w:t>26</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05234CEB"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00609">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77C80BC6"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A721EF">
        <w:rPr>
          <w:rFonts w:asciiTheme="minorHAnsi" w:eastAsiaTheme="minorEastAsia"/>
          <w:vertAlign w:val="superscript"/>
        </w:rPr>
        <w:t>28</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77777777" w:rsidR="002A5A09" w:rsidRPr="00B93AEA" w:rsidRDefault="002A5A09" w:rsidP="002A5A09">
      <w:pPr>
        <w:pStyle w:val="a0"/>
        <w:numPr>
          <w:ilvl w:val="0"/>
          <w:numId w:val="9"/>
        </w:numPr>
        <w:spacing w:before="200" w:after="200"/>
        <w:rPr>
          <w:rFonts w:asciiTheme="minorEastAsia" w:eastAsiaTheme="minorEastAsia" w:hAnsiTheme="minorEastAsia"/>
        </w:rPr>
      </w:pPr>
      <w:r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1DE07ECC"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4728F9">
        <w:rPr>
          <w:vertAlign w:val="superscript"/>
        </w:rPr>
        <w:t>29</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4728F9">
        <w:rPr>
          <w:vertAlign w:val="superscript"/>
        </w:rPr>
        <w:t>30</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77777777" w:rsidR="002A5A09" w:rsidRPr="00B93AEA" w:rsidRDefault="002A5A09" w:rsidP="002A5A09">
      <w:pPr>
        <w:pStyle w:val="ab"/>
        <w:numPr>
          <w:ilvl w:val="0"/>
          <w:numId w:val="9"/>
        </w:numPr>
        <w:ind w:leftChars="0"/>
        <w:rPr>
          <w:rFonts w:asciiTheme="minorEastAsia" w:hAnsiTheme="minorEastAsia"/>
          <w:bCs/>
        </w:rPr>
      </w:pPr>
      <w:r w:rsidRPr="00B23323">
        <w:rPr>
          <w:bCs/>
        </w:rPr>
        <w:t>Designing</w:t>
      </w:r>
      <w:r w:rsidRPr="00B93AEA">
        <w:rPr>
          <w:bCs/>
        </w:rPr>
        <w:t xml:space="preserve"> </w:t>
      </w:r>
      <w:r w:rsidRPr="00B23323">
        <w:rPr>
          <w:bCs/>
        </w:rPr>
        <w:t>the</w:t>
      </w:r>
      <w:r w:rsidRPr="00B93AEA">
        <w:rPr>
          <w:bCs/>
        </w:rPr>
        <w:t xml:space="preserve"> </w:t>
      </w:r>
      <w:r w:rsidRPr="00B23323">
        <w:rPr>
          <w:bCs/>
        </w:rPr>
        <w:t>Experience</w:t>
      </w:r>
      <w:r w:rsidRPr="00B93AEA">
        <w:rPr>
          <w:rFonts w:asciiTheme="minorEastAsia" w:hAnsiTheme="minorEastAsia"/>
          <w:bCs/>
        </w:rPr>
        <w:t xml:space="preserve"> -</w:t>
      </w:r>
      <w:r w:rsidRPr="00B93AEA">
        <w:rPr>
          <w:bCs/>
        </w:rPr>
        <w:t xml:space="preserve"> </w:t>
      </w:r>
      <w:r w:rsidRPr="00B23323">
        <w:rPr>
          <w:bCs/>
        </w:rPr>
        <w:t>Example</w:t>
      </w:r>
      <w:r w:rsidRPr="00B93AEA">
        <w:rPr>
          <w:bCs/>
        </w:rPr>
        <w:t xml:space="preserve"> </w:t>
      </w:r>
      <w:r w:rsidRPr="00B23323">
        <w:rPr>
          <w:bCs/>
        </w:rPr>
        <w:t>WOW</w:t>
      </w:r>
    </w:p>
    <w:p w14:paraId="4B24EE76" w14:textId="6F62FFF0"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3A1994">
        <w:rPr>
          <w:vertAlign w:val="superscript"/>
        </w:rPr>
        <w:t>31</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ユーザ体験について良いアプローチができる</w:t>
      </w:r>
    </w:p>
    <w:p w14:paraId="511A8F40" w14:textId="77777777" w:rsidR="002A5A09" w:rsidRPr="00B93AEA" w:rsidRDefault="002A5A09" w:rsidP="002A5A09">
      <w:pPr>
        <w:pStyle w:val="ab"/>
        <w:numPr>
          <w:ilvl w:val="0"/>
          <w:numId w:val="9"/>
        </w:numPr>
        <w:ind w:leftChars="0"/>
        <w:rPr>
          <w:rFonts w:asciiTheme="minorEastAsia" w:hAnsiTheme="minorEastAsia"/>
          <w:bCs/>
        </w:rPr>
      </w:pPr>
      <w:r w:rsidRPr="00B93AEA">
        <w:rPr>
          <w:rFonts w:asciiTheme="minorEastAsia" w:hAnsiTheme="minorEastAsia" w:hint="eastAsia"/>
          <w:bCs/>
        </w:rPr>
        <w:t>特定のユーザ（ペルソナ</w:t>
      </w:r>
      <w:r w:rsidRPr="00B93AEA">
        <w:rPr>
          <w:rFonts w:asciiTheme="minorEastAsia" w:hAnsiTheme="minorEastAsia"/>
          <w:bCs/>
        </w:rPr>
        <w:t>）</w:t>
      </w:r>
      <w:r w:rsidRPr="00B93AEA">
        <w:rPr>
          <w:rFonts w:asciiTheme="minorEastAsia" w:hAnsiTheme="minorEastAsia" w:hint="eastAsia"/>
          <w:bCs/>
        </w:rPr>
        <w:t>の例で説明されている</w:t>
      </w:r>
    </w:p>
    <w:p w14:paraId="02F65841" w14:textId="77777777"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使用前</w:t>
      </w:r>
      <w:r w:rsidRPr="00B93AEA">
        <w:rPr>
          <w:rFonts w:asciiTheme="minorEastAsia" w:hAnsiTheme="minorEastAsia"/>
        </w:rPr>
        <w:t>，</w:t>
      </w:r>
      <w:r w:rsidRPr="00B93AEA">
        <w:rPr>
          <w:rFonts w:asciiTheme="minorEastAsia" w:hAnsiTheme="minorEastAsia" w:hint="eastAsia"/>
        </w:rPr>
        <w:t>使用中</w:t>
      </w:r>
      <w:r w:rsidRPr="00B93AEA">
        <w:rPr>
          <w:rFonts w:asciiTheme="minorEastAsia" w:hAnsiTheme="minorEastAsia"/>
        </w:rPr>
        <w:t>，</w:t>
      </w:r>
      <w:r w:rsidRPr="00B93AEA">
        <w:rPr>
          <w:rFonts w:asciiTheme="minorEastAsia" w:hAnsiTheme="minorEastAsia" w:hint="eastAsia"/>
        </w:rPr>
        <w:t>使用後の時系列を円状で認識できる</w:t>
      </w:r>
    </w:p>
    <w:p w14:paraId="3FA46C76" w14:textId="77777777" w:rsidR="002A5A09"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簡単に使用でき</w:t>
      </w:r>
      <w:r w:rsidRPr="00B93AEA">
        <w:rPr>
          <w:rFonts w:asciiTheme="minorEastAsia" w:hAnsiTheme="minorEastAsia"/>
        </w:rPr>
        <w:t>，</w:t>
      </w:r>
      <w:r w:rsidRPr="00B93AEA">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618DC89D"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A44D6F">
        <w:rPr>
          <w:vertAlign w:val="superscript"/>
        </w:rPr>
        <w:t>32</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5D8BA139"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322347">
        <w:rPr>
          <w:vertAlign w:val="superscript"/>
        </w:rPr>
        <w:t>33</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459FC7EC" w:rsidR="002A5A09" w:rsidRPr="00B93AEA" w:rsidRDefault="002A5A09" w:rsidP="002A5A09">
      <w:pPr>
        <w:pStyle w:val="ab"/>
        <w:numPr>
          <w:ilvl w:val="0"/>
          <w:numId w:val="9"/>
        </w:numPr>
        <w:ind w:leftChars="0"/>
        <w:rPr>
          <w:rFonts w:asciiTheme="minorEastAsia" w:hAnsiTheme="minorEastAsia"/>
        </w:rPr>
      </w:pPr>
      <w:r w:rsidRPr="00B93AEA">
        <w:rPr>
          <w:rFonts w:asciiTheme="minorEastAsia" w:hAnsiTheme="minorEastAsia" w:hint="eastAsia"/>
        </w:rPr>
        <w:t>広告画像への</w:t>
      </w:r>
      <w:r w:rsidRPr="00B23323">
        <w:t>UXD</w:t>
      </w:r>
      <w:r w:rsidRPr="00B93AEA">
        <w:rPr>
          <w:vertAlign w:val="superscript"/>
        </w:rPr>
        <w:t>[</w:t>
      </w:r>
      <w:r w:rsidR="00322347">
        <w:rPr>
          <w:vertAlign w:val="superscript"/>
        </w:rPr>
        <w:t>34</w:t>
      </w:r>
      <w:r w:rsidRPr="00B93AEA">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205E64E1"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322347">
        <w:rPr>
          <w:vertAlign w:val="superscript"/>
        </w:rPr>
        <w:t>35</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7777777"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Pr="00B23323">
        <w:rPr>
          <w:rFonts w:cs="ＭＳ 明朝"/>
          <w:kern w:val="0"/>
        </w:rPr>
        <w:t>2</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03BCE86B" w14:textId="4BE5EA7D" w:rsidR="002A5A09"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5F959957" w14:textId="77777777" w:rsidR="00183B30" w:rsidRPr="00B93AEA" w:rsidRDefault="00183B30" w:rsidP="00B93AEA">
      <w:pPr>
        <w:pStyle w:val="a3"/>
        <w:rPr>
          <w:rFonts w:asciiTheme="minorEastAsia" w:eastAsiaTheme="minorEastAsia" w:hAnsiTheme="minorEastAsia"/>
        </w:rPr>
      </w:pP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705E86A5"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183B30">
        <w:rPr>
          <w:vertAlign w:val="superscript"/>
        </w:rPr>
        <w:t>36</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183B30">
        <w:rPr>
          <w:vertAlign w:val="superscript"/>
        </w:rPr>
        <w:t>37</w:t>
      </w:r>
      <w:r w:rsidRPr="00B93AEA">
        <w:rPr>
          <w:vertAlign w:val="superscript"/>
        </w:rPr>
        <w:t>]</w:t>
      </w:r>
      <w:r w:rsidRPr="00B93AEA">
        <w:rPr>
          <w:rFonts w:asciiTheme="minorEastAsia" w:hAnsiTheme="minorEastAsia" w:hint="eastAsia"/>
        </w:rPr>
        <w:t>を使用した．図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）の記入を</w:t>
      </w:r>
      <w:r w:rsidRPr="00B93AEA">
        <w:rPr>
          <w:rFonts w:asciiTheme="minorEastAsia" w:hAnsiTheme="minorEastAsia"/>
        </w:rPr>
        <w:t>行</w:t>
      </w:r>
      <w:r w:rsidRPr="00B93AEA">
        <w:rPr>
          <w:rFonts w:asciiTheme="minorEastAsia" w:hAnsiTheme="minorEastAsia" w:hint="eastAsia"/>
        </w:rPr>
        <w:t>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5D46F2F6"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5E60EB">
        <w:rPr>
          <w:vertAlign w:val="superscript"/>
        </w:rPr>
        <w:t>38</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30E2C0A7" w:rsidR="002A5A09" w:rsidRPr="00B93AEA" w:rsidRDefault="00E30CD6"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20029760">
            <wp:simplePos x="0" y="0"/>
            <wp:positionH relativeFrom="column">
              <wp:posOffset>3086100</wp:posOffset>
            </wp:positionH>
            <wp:positionV relativeFrom="paragraph">
              <wp:posOffset>0</wp:posOffset>
            </wp:positionV>
            <wp:extent cx="1699260" cy="3267075"/>
            <wp:effectExtent l="0" t="0" r="254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99260" cy="3267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06059A71">
            <wp:simplePos x="0" y="0"/>
            <wp:positionH relativeFrom="column">
              <wp:posOffset>571500</wp:posOffset>
            </wp:positionH>
            <wp:positionV relativeFrom="paragraph">
              <wp:posOffset>0</wp:posOffset>
            </wp:positionV>
            <wp:extent cx="1696085" cy="3258820"/>
            <wp:effectExtent l="0" t="0" r="571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6085" cy="3258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13CB99DB"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rPr>
      </w:pPr>
    </w:p>
    <w:p w14:paraId="07D5718C" w14:textId="77777777" w:rsidR="00904F35"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00904F35" w:rsidRPr="00E30CD6">
        <w:rPr>
          <w:rFonts w:asciiTheme="minorEastAsia" w:eastAsiaTheme="minorEastAsia" w:hAnsiTheme="minorEastAsia" w:hint="eastAsia"/>
          <w:sz w:val="24"/>
        </w:rPr>
        <w:t>一時的</w:t>
      </w:r>
      <w:r w:rsidR="00904F35" w:rsidRPr="00E30CD6">
        <w:rPr>
          <w:rFonts w:asciiTheme="minorHAnsi" w:eastAsiaTheme="minorEastAsia" w:hAnsiTheme="minorHAnsi"/>
          <w:sz w:val="24"/>
        </w:rPr>
        <w:t>UX</w:t>
      </w:r>
      <w:r w:rsidR="00904F35" w:rsidRPr="00E30CD6">
        <w:rPr>
          <w:rFonts w:asciiTheme="minorEastAsia" w:eastAsiaTheme="minorEastAsia" w:hAnsiTheme="minorEastAsia" w:hint="eastAsia"/>
          <w:sz w:val="24"/>
        </w:rPr>
        <w:t>取得システム出力インタフェース</w:t>
      </w:r>
    </w:p>
    <w:p w14:paraId="08E2FA36" w14:textId="2915A2E3"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Pr="00E30CD6">
        <w:rPr>
          <w:rFonts w:asciiTheme="minorEastAsia" w:eastAsiaTheme="minorEastAsia" w:hAnsiTheme="minorEastAsia"/>
          <w:sz w:val="24"/>
        </w:rPr>
        <w:t>)</w:t>
      </w:r>
      <w:r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 xml:space="preserve">入力画面（グラフあり）　　</w:t>
      </w:r>
      <w:r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Pr="00E30CD6">
        <w:rPr>
          <w:rFonts w:asciiTheme="minorEastAsia" w:eastAsiaTheme="minorEastAsia" w:hAnsiTheme="minorEastAsia" w:hint="eastAsia"/>
          <w:sz w:val="24"/>
        </w:rPr>
        <w:t>入力画面（グラフなし）</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0DAA0F78">
            <wp:simplePos x="0" y="0"/>
            <wp:positionH relativeFrom="column">
              <wp:posOffset>1828801</wp:posOffset>
            </wp:positionH>
            <wp:positionV relativeFrom="paragraph">
              <wp:posOffset>127000</wp:posOffset>
            </wp:positionV>
            <wp:extent cx="1600200" cy="3073897"/>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00200" cy="3073897"/>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20EA1380"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rPr>
      </w:pPr>
    </w:p>
    <w:p w14:paraId="4569ACC3" w14:textId="77777777" w:rsidR="002A5A09" w:rsidRPr="00B93AEA" w:rsidRDefault="002A5A09" w:rsidP="002A5A09">
      <w:pPr>
        <w:rPr>
          <w:rFonts w:asciiTheme="minorEastAsia" w:hAnsiTheme="minorEastAsia"/>
        </w:rPr>
      </w:pPr>
    </w:p>
    <w:p w14:paraId="02157E93" w14:textId="415114D9"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1F6B084D" w14:textId="77777777" w:rsidR="002A5A09" w:rsidRPr="00B93AEA" w:rsidRDefault="002A5A09" w:rsidP="002A5A09">
      <w:pPr>
        <w:rPr>
          <w:rFonts w:asciiTheme="minorEastAsia" w:hAnsiTheme="minor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63C6997F" w14:textId="411D5320" w:rsidR="0016079D"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0016079D" w:rsidRPr="00E30CD6">
        <w:rPr>
          <w:rFonts w:asciiTheme="minorEastAsia" w:eastAsiaTheme="minorEastAsia" w:hAnsiTheme="minorEastAsia" w:hint="eastAsia"/>
          <w:sz w:val="24"/>
        </w:rPr>
        <w:t>一時的</w:t>
      </w:r>
      <w:r w:rsidR="0016079D" w:rsidRPr="00E30CD6">
        <w:rPr>
          <w:rFonts w:asciiTheme="minorHAnsi" w:eastAsiaTheme="minorEastAsia" w:hAnsiTheme="minorHAnsi"/>
          <w:sz w:val="24"/>
        </w:rPr>
        <w:t>UX</w:t>
      </w:r>
      <w:r w:rsidR="0016079D" w:rsidRPr="00E30CD6">
        <w:rPr>
          <w:rFonts w:asciiTheme="minorEastAsia" w:eastAsiaTheme="minorEastAsia" w:hAnsiTheme="minorEastAsia" w:hint="eastAsia"/>
          <w:sz w:val="24"/>
        </w:rPr>
        <w:t>取得システム入力インタフェース</w:t>
      </w:r>
    </w:p>
    <w:p w14:paraId="106A44A3" w14:textId="49236A5D"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sz w:val="24"/>
        </w:rPr>
        <w:t xml:space="preserve"> (</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56B531A5"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715EC1">
        <w:rPr>
          <w:vertAlign w:val="superscript"/>
        </w:rPr>
        <w:t>39</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6A062570"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590274">
        <w:rPr>
          <w:rFonts w:asciiTheme="minorHAnsi" w:eastAsiaTheme="minorEastAsia"/>
          <w:vertAlign w:val="superscript"/>
        </w:rPr>
        <w:t>40</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52E7CD4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7B4BF2" w:rsidRPr="00B23323">
        <w:t>Cargo</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Pr="00B93AEA">
        <w:rPr>
          <w:rFonts w:asciiTheme="minorEastAsia" w:hAnsiTheme="minorEastAsia" w:hint="eastAsia"/>
        </w:rPr>
        <w:t>を採用した．実験手順を以下に示す．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43283942" w14:textId="77777777" w:rsidR="00590274" w:rsidRPr="00B93AEA" w:rsidRDefault="00590274" w:rsidP="00925A6B">
      <w:pPr>
        <w:rPr>
          <w:rFonts w:asciiTheme="minorEastAsia" w:hAnsiTheme="minorEastAsia"/>
        </w:rPr>
      </w:pPr>
    </w:p>
    <w:p w14:paraId="07783FC1" w14:textId="77777777" w:rsidR="00B62D3D" w:rsidRPr="00B93AEA" w:rsidRDefault="00B62D3D" w:rsidP="00925A6B">
      <w:pPr>
        <w:rPr>
          <w:rFonts w:asciiTheme="minorEastAsia" w:hAnsiTheme="minor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46F2030D"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CD7948">
        <w:rPr>
          <w:vertAlign w:val="superscript"/>
        </w:rPr>
        <w:t>41</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CD7948">
        <w:rPr>
          <w:vertAlign w:val="superscript"/>
        </w:rPr>
        <w:t>42</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0B715017"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カーブを入力する際には忘却・簡略化され，このようにエピソード的</w:t>
      </w:r>
      <w:r w:rsidRPr="00B23323">
        <w:t>UX</w:t>
      </w:r>
      <w:r w:rsidRPr="00B93AEA">
        <w:rPr>
          <w:rFonts w:asciiTheme="minorEastAsia" w:hAnsiTheme="minorEastAsia" w:hint="eastAsia"/>
        </w:rPr>
        <w:t>として入力されていると考えられる．このように，一連のエピソードに対して複数の一時的</w:t>
      </w:r>
      <w:r w:rsidRPr="00B23323">
        <w:t>UX</w:t>
      </w:r>
      <w:r w:rsidR="00390956" w:rsidRPr="00B93AEA">
        <w:rPr>
          <w:rFonts w:hint="eastAsia"/>
        </w:rPr>
        <w:t>の入力</w:t>
      </w:r>
      <w:r w:rsidRPr="00B93AEA">
        <w:rPr>
          <w:rFonts w:asciiTheme="minorEastAsia" w:hAnsiTheme="minorEastAsia" w:hint="eastAsia"/>
        </w:rPr>
        <w:t>が多くされる傾向が強いためにエピソード一致率が減少し，図</w:t>
      </w:r>
      <w:r w:rsidRPr="00B23323">
        <w:t>5</w:t>
      </w:r>
      <w:r w:rsidRPr="00B93AEA">
        <w:rPr>
          <w:rFonts w:asciiTheme="minorEastAsia" w:hAnsiTheme="minorEastAsia"/>
        </w:rPr>
        <w:t>.</w:t>
      </w:r>
      <w:r w:rsidRPr="00B23323">
        <w:t>9</w:t>
      </w:r>
      <w:r w:rsidRPr="00B93AEA">
        <w:rPr>
          <w:rFonts w:asciiTheme="minorEastAsia" w:hAnsiTheme="minorEastAsia" w:hint="eastAsia"/>
        </w:rPr>
        <w:t>のような波形が異なった結果になったと考えられる．</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E5AB631"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本研究では，一時的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）の入出力インタフェースに着目し，インタフェース比較を行った．また，製品の</w:t>
      </w:r>
      <w:r w:rsidRPr="00B23323">
        <w:t>UX</w:t>
      </w:r>
      <w:r w:rsidRPr="00B93AEA">
        <w:rPr>
          <w:rFonts w:asciiTheme="minorEastAsia" w:hAnsiTheme="minorEastAsia" w:hint="eastAsia"/>
        </w:rPr>
        <w:t>評価に有効だと考えられるインタフェースを用いて実際に</w:t>
      </w:r>
      <w:r w:rsidRPr="00B23323">
        <w:t>Web</w:t>
      </w:r>
      <w:r w:rsidRPr="00B93AEA">
        <w:rPr>
          <w:rFonts w:asciiTheme="minorEastAsia" w:hAnsiTheme="minorEastAsia" w:hint="eastAsia"/>
        </w:rPr>
        <w:t>サイトの評価を行った．</w:t>
      </w:r>
    </w:p>
    <w:p w14:paraId="190C44C7"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インタフェース比較実験では，グラフがある場合に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40C52E7E" w14:textId="77777777" w:rsidR="00F5553F" w:rsidRPr="00B93AEA" w:rsidRDefault="00F5553F" w:rsidP="00F5553F">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では，音声入力で感情を入力することにより，利用中の製品への阻害が少なく製品を評価できると考えられる．また，ユーザが過去の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23323">
        <w:t>UX</w:t>
      </w:r>
      <w:r w:rsidRPr="00B93AEA">
        <w:rPr>
          <w:rFonts w:asciiTheme="minorEastAsia" w:hAnsiTheme="minorEastAsia" w:hint="eastAsia"/>
        </w:rPr>
        <w:t>を取得できる上で重要である．また，取得した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7E0DBC7D" w14:textId="77777777" w:rsidR="00F5553F" w:rsidRPr="00B93AEA" w:rsidRDefault="00F5553F" w:rsidP="003B06BB">
      <w:pPr>
        <w:rPr>
          <w:rFonts w:asciiTheme="minorEastAsia" w:hAnsiTheme="minorEastAsia"/>
        </w:rPr>
      </w:pPr>
    </w:p>
    <w:p w14:paraId="70051399" w14:textId="77777777" w:rsidR="00F5553F" w:rsidRPr="00B93AEA" w:rsidRDefault="00F5553F" w:rsidP="003B06BB">
      <w:pPr>
        <w:rPr>
          <w:rFonts w:asciiTheme="minorEastAsia" w:hAnsiTheme="minorEastAsia"/>
        </w:rPr>
      </w:pPr>
    </w:p>
    <w:p w14:paraId="0DCDCF18" w14:textId="77777777" w:rsidR="00F5553F" w:rsidRPr="00B93AEA" w:rsidRDefault="00F5553F" w:rsidP="003B06BB">
      <w:pPr>
        <w:rPr>
          <w:rFonts w:asciiTheme="minorEastAsia" w:hAnsiTheme="minorEastAsia"/>
        </w:rPr>
      </w:pPr>
    </w:p>
    <w:p w14:paraId="2B8E7E99" w14:textId="77777777" w:rsidR="00F5553F" w:rsidRPr="00B93AEA" w:rsidRDefault="00F5553F" w:rsidP="003B06BB">
      <w:pPr>
        <w:rPr>
          <w:rFonts w:asciiTheme="minorEastAsia" w:hAnsiTheme="minorEastAsia"/>
        </w:rPr>
      </w:pPr>
    </w:p>
    <w:p w14:paraId="149B73E0" w14:textId="77777777" w:rsidR="00F5553F" w:rsidRPr="00B93AEA" w:rsidRDefault="00F5553F" w:rsidP="003B06BB">
      <w:pPr>
        <w:rPr>
          <w:rFonts w:asciiTheme="minorEastAsia" w:hAnsiTheme="minorEastAsia"/>
        </w:rPr>
      </w:pPr>
    </w:p>
    <w:p w14:paraId="2AB90602" w14:textId="77777777" w:rsidR="00F5553F" w:rsidRPr="00B93AEA" w:rsidRDefault="00F5553F" w:rsidP="003B06BB">
      <w:pPr>
        <w:rPr>
          <w:rFonts w:asciiTheme="minorEastAsia" w:hAnsiTheme="minorEastAsia"/>
        </w:rPr>
      </w:pPr>
    </w:p>
    <w:p w14:paraId="5D89EE48" w14:textId="77777777" w:rsidR="00F5553F" w:rsidRPr="00B93AEA" w:rsidRDefault="00F5553F" w:rsidP="003B06BB">
      <w:pPr>
        <w:rPr>
          <w:rFonts w:asciiTheme="minorEastAsia" w:hAnsiTheme="minorEastAsia"/>
        </w:rPr>
      </w:pP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36121F9A"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を始め，副査の朝香卓也教授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3" w:name="_Toc283210886"/>
      <w:bookmarkStart w:id="14" w:name="_Ref283179787"/>
      <w:r w:rsidRPr="00B93AEA">
        <w:rPr>
          <w:rFonts w:asciiTheme="minorEastAsia" w:eastAsiaTheme="minorEastAsia" w:hAnsiTheme="minorEastAsia" w:hint="eastAsia"/>
        </w:rPr>
        <w:t>参考文献</w:t>
      </w:r>
      <w:bookmarkEnd w:id="13"/>
    </w:p>
    <w:bookmarkEnd w:id="14"/>
    <w:p w14:paraId="5278D475" w14:textId="77777777" w:rsidR="00860F98" w:rsidRPr="00860F98" w:rsidRDefault="00860F98" w:rsidP="00860F98">
      <w:pPr>
        <w:numPr>
          <w:ilvl w:val="0"/>
          <w:numId w:val="4"/>
        </w:numPr>
        <w:tabs>
          <w:tab w:val="left" w:pos="5339"/>
        </w:tabs>
        <w:jc w:val="left"/>
      </w:pPr>
      <w:r w:rsidRPr="00860F98">
        <w:t>DIS, ISO. "9241-210: 2010. Ergonomics of human system interaction-Part 210: Human-centred design for interactive systems." International Standardization Organization (2009).</w:t>
      </w:r>
    </w:p>
    <w:p w14:paraId="007B6287"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w:t>
      </w:r>
      <w:r w:rsidRPr="00860F98">
        <w:t xml:space="preserve"> U-Site -ISO13407</w:t>
      </w:r>
      <w:r w:rsidRPr="00860F98">
        <w:rPr>
          <w:rFonts w:hint="eastAsia"/>
        </w:rPr>
        <w:t>におけるユーザビリティの概念</w:t>
      </w:r>
      <w:r w:rsidRPr="00860F98">
        <w:t>- http://u-site.jp/lecture/20001010. 2016</w:t>
      </w:r>
      <w:r w:rsidRPr="00860F98">
        <w:rPr>
          <w:rFonts w:hint="eastAsia"/>
        </w:rPr>
        <w:t>.</w:t>
      </w:r>
      <w:r w:rsidRPr="00860F98">
        <w:t>11</w:t>
      </w:r>
      <w:r w:rsidRPr="00860F98">
        <w:rPr>
          <w:rFonts w:hint="eastAsia"/>
        </w:rPr>
        <w:t>.</w:t>
      </w:r>
      <w:r w:rsidRPr="00860F98">
        <w:t>24</w:t>
      </w:r>
      <w:r w:rsidRPr="00860F98">
        <w:rPr>
          <w:rFonts w:hint="eastAsia"/>
        </w:rPr>
        <w:t>アクセス．</w:t>
      </w:r>
    </w:p>
    <w:p w14:paraId="187F763D" w14:textId="77777777" w:rsidR="00860F98" w:rsidRPr="00860F98" w:rsidRDefault="00860F98" w:rsidP="00860F98">
      <w:pPr>
        <w:numPr>
          <w:ilvl w:val="0"/>
          <w:numId w:val="4"/>
        </w:numPr>
        <w:tabs>
          <w:tab w:val="left" w:pos="5339"/>
        </w:tabs>
        <w:jc w:val="left"/>
      </w:pPr>
      <w:bookmarkStart w:id="15" w:name="_Ref283179904"/>
      <w:r w:rsidRPr="00860F98">
        <w:t>Roto, Virpi, et al. "User experience white paper." Bringing clarity to the concept of user experience (2011).</w:t>
      </w:r>
      <w:bookmarkEnd w:id="15"/>
    </w:p>
    <w:p w14:paraId="6CE7C78B" w14:textId="77777777" w:rsidR="00860F98" w:rsidRPr="00860F98" w:rsidRDefault="00860F98" w:rsidP="00860F98">
      <w:pPr>
        <w:numPr>
          <w:ilvl w:val="0"/>
          <w:numId w:val="4"/>
        </w:numPr>
        <w:tabs>
          <w:tab w:val="left" w:pos="5339"/>
        </w:tabs>
        <w:jc w:val="left"/>
      </w:pPr>
      <w:bookmarkStart w:id="16" w:name="_Ref283179935"/>
      <w:r w:rsidRPr="00860F98">
        <w:t xml:space="preserve">Nielsen, Jakob. "Usability 101: Introduction to usability." </w:t>
      </w:r>
      <w:bookmarkEnd w:id="16"/>
      <w:r w:rsidRPr="00860F98">
        <w:t>https://www.nngroup.com/articles/usability-101-introduction-to-usability/, 2016</w:t>
      </w:r>
      <w:r w:rsidRPr="00860F98">
        <w:rPr>
          <w:rFonts w:hint="eastAsia"/>
        </w:rPr>
        <w:t>.</w:t>
      </w:r>
      <w:r w:rsidRPr="00860F98">
        <w:t>11</w:t>
      </w:r>
      <w:r w:rsidRPr="00860F98">
        <w:rPr>
          <w:rFonts w:hint="eastAsia"/>
        </w:rPr>
        <w:t>.</w:t>
      </w:r>
      <w:r w:rsidRPr="00860F98">
        <w:t>26</w:t>
      </w:r>
      <w:r w:rsidRPr="00860F98">
        <w:rPr>
          <w:rFonts w:hint="eastAsia"/>
        </w:rPr>
        <w:t>アクセス</w:t>
      </w:r>
    </w:p>
    <w:p w14:paraId="12DF0C7B" w14:textId="77777777" w:rsidR="00860F98" w:rsidRPr="00860F98" w:rsidRDefault="00860F98" w:rsidP="00860F98">
      <w:pPr>
        <w:numPr>
          <w:ilvl w:val="0"/>
          <w:numId w:val="4"/>
        </w:numPr>
        <w:tabs>
          <w:tab w:val="left" w:pos="5339"/>
        </w:tabs>
        <w:jc w:val="left"/>
      </w:pPr>
      <w:r w:rsidRPr="00860F98">
        <w:rPr>
          <w:rFonts w:hint="eastAsia"/>
          <w:bCs/>
        </w:rPr>
        <w:t>ユーザビリティ定量化手法の構築〜客観的評価の為のチェックリストと支援ツールの開発〜</w:t>
      </w:r>
      <w:r w:rsidRPr="00860F98">
        <w:rPr>
          <w:bCs/>
        </w:rPr>
        <w:t xml:space="preserve">, </w:t>
      </w:r>
      <w:r w:rsidRPr="00860F98">
        <w:rPr>
          <w:rFonts w:hint="eastAsia"/>
          <w:bCs/>
        </w:rPr>
        <w:t>池上輝哉ら</w:t>
      </w:r>
      <w:r w:rsidRPr="00860F98">
        <w:rPr>
          <w:bCs/>
        </w:rPr>
        <w:t xml:space="preserve">, </w:t>
      </w:r>
      <w:r w:rsidRPr="00860F98">
        <w:rPr>
          <w:rFonts w:hint="eastAsia"/>
          <w:bCs/>
        </w:rPr>
        <w:t>ヒューマンインタフェース学会論文誌</w:t>
      </w:r>
      <w:r w:rsidRPr="00860F98">
        <w:rPr>
          <w:bCs/>
        </w:rPr>
        <w:t xml:space="preserve"> Vol14,No.1</w:t>
      </w:r>
      <w:r w:rsidRPr="00860F98">
        <w:rPr>
          <w:rFonts w:hint="eastAsia"/>
          <w:bCs/>
        </w:rPr>
        <w:t>，</w:t>
      </w:r>
      <w:r w:rsidRPr="00860F98">
        <w:rPr>
          <w:bCs/>
        </w:rPr>
        <w:t>2012.</w:t>
      </w:r>
    </w:p>
    <w:p w14:paraId="11EE98FD" w14:textId="77777777" w:rsidR="00860F98" w:rsidRPr="00860F98" w:rsidRDefault="00860F98" w:rsidP="00860F98">
      <w:pPr>
        <w:numPr>
          <w:ilvl w:val="0"/>
          <w:numId w:val="4"/>
        </w:numPr>
        <w:tabs>
          <w:tab w:val="left" w:pos="5339"/>
        </w:tabs>
        <w:jc w:val="left"/>
      </w:pPr>
      <w:r w:rsidRPr="00860F98">
        <w:rPr>
          <w:rFonts w:hint="eastAsia"/>
        </w:rPr>
        <w:t>ユーザビリティエンジニアリング第</w:t>
      </w:r>
      <w:r w:rsidRPr="00860F98">
        <w:t>2</w:t>
      </w:r>
      <w:r w:rsidRPr="00860F98">
        <w:rPr>
          <w:rFonts w:hint="eastAsia"/>
        </w:rPr>
        <w:t>版</w:t>
      </w:r>
      <w:r w:rsidRPr="00860F98">
        <w:t>,</w:t>
      </w:r>
      <w:r w:rsidRPr="00860F98">
        <w:rPr>
          <w:rFonts w:hint="eastAsia"/>
        </w:rPr>
        <w:t xml:space="preserve">　樽本徹也</w:t>
      </w:r>
      <w:r w:rsidRPr="00860F98">
        <w:t xml:space="preserve">, </w:t>
      </w:r>
      <w:r w:rsidRPr="00860F98">
        <w:rPr>
          <w:rFonts w:hint="eastAsia"/>
        </w:rPr>
        <w:t>オーム社</w:t>
      </w:r>
      <w:r w:rsidRPr="00860F98">
        <w:t xml:space="preserve"> 2014/2/20</w:t>
      </w:r>
    </w:p>
    <w:p w14:paraId="096FCE45" w14:textId="77777777" w:rsidR="00860F98" w:rsidRPr="00860F98" w:rsidRDefault="00860F98" w:rsidP="00860F98">
      <w:pPr>
        <w:numPr>
          <w:ilvl w:val="0"/>
          <w:numId w:val="4"/>
        </w:numPr>
        <w:tabs>
          <w:tab w:val="left" w:pos="5339"/>
        </w:tabs>
        <w:jc w:val="left"/>
      </w:pPr>
      <w:bookmarkStart w:id="17" w:name="_Ref283180130"/>
      <w:r w:rsidRPr="00860F98">
        <w:t>Kujala, Sari, et al. "UX Curve: A method for evaluating long-term user experience." Interacting with Computers 23.5 (2011): pp.473-483.</w:t>
      </w:r>
      <w:bookmarkEnd w:id="17"/>
    </w:p>
    <w:p w14:paraId="2148F4ED" w14:textId="77777777" w:rsidR="00860F98" w:rsidRPr="00860F98" w:rsidRDefault="00860F98" w:rsidP="00860F98">
      <w:pPr>
        <w:numPr>
          <w:ilvl w:val="0"/>
          <w:numId w:val="4"/>
        </w:numPr>
        <w:tabs>
          <w:tab w:val="left" w:pos="5339"/>
        </w:tabs>
        <w:jc w:val="left"/>
      </w:pPr>
      <w:r w:rsidRPr="00860F98">
        <w:t>T. Hanawa, N. Nishiuchi,Development of real-time acquisition system of UX curve, New Ergonomics Perspective, pp.283-290, (2015).  </w:t>
      </w:r>
    </w:p>
    <w:p w14:paraId="06E8E2FF" w14:textId="77777777" w:rsidR="00860F98" w:rsidRPr="00860F98" w:rsidRDefault="00860F98" w:rsidP="00860F98">
      <w:pPr>
        <w:numPr>
          <w:ilvl w:val="0"/>
          <w:numId w:val="4"/>
        </w:numPr>
        <w:tabs>
          <w:tab w:val="left" w:pos="5339"/>
        </w:tabs>
        <w:jc w:val="left"/>
      </w:pPr>
      <w:bookmarkStart w:id="18" w:name="_Ref283180182"/>
      <w:r w:rsidRPr="00860F98">
        <w:t>ISO, WD. "9241-11. Ergonomic requirements for office work with visual display terminals (VDTs)." The international organization for standardization (1998).</w:t>
      </w:r>
      <w:bookmarkEnd w:id="18"/>
    </w:p>
    <w:p w14:paraId="2F58FB46" w14:textId="77777777" w:rsidR="00860F98" w:rsidRPr="00860F98" w:rsidRDefault="00860F98" w:rsidP="00860F98">
      <w:pPr>
        <w:numPr>
          <w:ilvl w:val="0"/>
          <w:numId w:val="4"/>
        </w:numPr>
        <w:tabs>
          <w:tab w:val="left" w:pos="5339"/>
        </w:tabs>
        <w:jc w:val="left"/>
      </w:pPr>
      <w:r w:rsidRPr="00860F98">
        <w:t>Nielsen-Norman Group, "Our Definition of User Experience." https://www.nngroup.com/articles/definition-user-experience/</w:t>
      </w:r>
      <w:r w:rsidRPr="00860F98">
        <w:rPr>
          <w:rFonts w:hint="eastAsia"/>
        </w:rPr>
        <w:t>,</w:t>
      </w:r>
      <w:r w:rsidRPr="00860F98">
        <w:t xml:space="preserve"> 2016.11.30</w:t>
      </w:r>
      <w:r w:rsidRPr="00860F98">
        <w:t>アクセス</w:t>
      </w:r>
      <w:r w:rsidRPr="00860F98">
        <w:t>.</w:t>
      </w:r>
    </w:p>
    <w:p w14:paraId="03AC6D79" w14:textId="77777777" w:rsidR="00860F98" w:rsidRPr="00860F98" w:rsidRDefault="00860F98" w:rsidP="00860F98">
      <w:pPr>
        <w:numPr>
          <w:ilvl w:val="0"/>
          <w:numId w:val="4"/>
        </w:numPr>
        <w:tabs>
          <w:tab w:val="left" w:pos="5339"/>
        </w:tabs>
        <w:jc w:val="left"/>
      </w:pPr>
      <w:bookmarkStart w:id="19" w:name="_Ref407819661"/>
      <w:r w:rsidRPr="00860F98">
        <w:rPr>
          <w:rFonts w:hint="eastAsia"/>
        </w:rPr>
        <w:t>黒須正明</w:t>
      </w:r>
      <w:r w:rsidRPr="00860F98">
        <w:rPr>
          <w:rFonts w:hint="eastAsia"/>
        </w:rPr>
        <w:t xml:space="preserve">, </w:t>
      </w:r>
      <w:r w:rsidRPr="00860F98">
        <w:rPr>
          <w:rFonts w:hint="eastAsia"/>
        </w:rPr>
        <w:t>時津倫子</w:t>
      </w:r>
      <w:r w:rsidRPr="00860F98">
        <w:rPr>
          <w:rFonts w:hint="eastAsia"/>
        </w:rPr>
        <w:t xml:space="preserve">, </w:t>
      </w:r>
      <w:r w:rsidRPr="00860F98">
        <w:rPr>
          <w:rFonts w:hint="eastAsia"/>
        </w:rPr>
        <w:t>伊東昌子</w:t>
      </w:r>
      <w:r w:rsidRPr="00860F98">
        <w:rPr>
          <w:rFonts w:hint="eastAsia"/>
        </w:rPr>
        <w:t xml:space="preserve">: </w:t>
      </w:r>
      <w:r w:rsidRPr="00860F98">
        <w:rPr>
          <w:rFonts w:hint="eastAsia"/>
        </w:rPr>
        <w:t>ユーザ工学入門</w:t>
      </w:r>
      <w:r w:rsidRPr="00860F98">
        <w:rPr>
          <w:rFonts w:hint="eastAsia"/>
        </w:rPr>
        <w:t xml:space="preserve">, </w:t>
      </w:r>
      <w:r w:rsidRPr="00860F98">
        <w:rPr>
          <w:rFonts w:hint="eastAsia"/>
        </w:rPr>
        <w:t>共立出版</w:t>
      </w:r>
      <w:r w:rsidRPr="00860F98">
        <w:rPr>
          <w:rFonts w:hint="eastAsia"/>
        </w:rPr>
        <w:t>,</w:t>
      </w:r>
      <w:r w:rsidRPr="00860F98">
        <w:t xml:space="preserve"> 1999</w:t>
      </w:r>
      <w:bookmarkEnd w:id="19"/>
    </w:p>
    <w:p w14:paraId="08F0618C"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8DB003E" w14:textId="77777777" w:rsidR="00860F98" w:rsidRPr="00860F98" w:rsidRDefault="00860F98" w:rsidP="00860F98">
      <w:pPr>
        <w:numPr>
          <w:ilvl w:val="0"/>
          <w:numId w:val="4"/>
        </w:numPr>
        <w:tabs>
          <w:tab w:val="left" w:pos="5339"/>
        </w:tabs>
        <w:jc w:val="left"/>
      </w:pPr>
      <w:r w:rsidRPr="00860F98">
        <w:rPr>
          <w:rFonts w:hint="eastAsia"/>
        </w:rPr>
        <w:t>山岡俊樹，岡田明：ユーザインタフェースデザインの実践</w:t>
      </w:r>
      <w:r w:rsidRPr="00860F98">
        <w:t>-</w:t>
      </w:r>
      <w:r w:rsidRPr="00860F98">
        <w:rPr>
          <w:rFonts w:hint="eastAsia"/>
        </w:rPr>
        <w:t>応用人間工学の視点に基づく，</w:t>
      </w:r>
      <w:r w:rsidRPr="00860F98">
        <w:t>pp.8-12,</w:t>
      </w:r>
      <w:r w:rsidRPr="00860F98">
        <w:rPr>
          <w:rFonts w:hint="eastAsia"/>
        </w:rPr>
        <w:t xml:space="preserve">　海文堂出版，</w:t>
      </w:r>
      <w:r w:rsidRPr="00860F98">
        <w:t>1999.</w:t>
      </w:r>
    </w:p>
    <w:p w14:paraId="54A50FD5" w14:textId="77777777" w:rsidR="00860F98" w:rsidRPr="00860F98" w:rsidRDefault="00860F98" w:rsidP="00860F98">
      <w:pPr>
        <w:numPr>
          <w:ilvl w:val="0"/>
          <w:numId w:val="4"/>
        </w:numPr>
        <w:tabs>
          <w:tab w:val="left" w:pos="5339"/>
        </w:tabs>
        <w:jc w:val="left"/>
      </w:pPr>
      <w:r w:rsidRPr="00860F98">
        <w:rPr>
          <w:rFonts w:hint="eastAsia"/>
        </w:rPr>
        <w:t>株式会社イード</w:t>
      </w:r>
      <w:r w:rsidRPr="00860F98">
        <w:rPr>
          <w:rFonts w:hint="eastAsia"/>
        </w:rPr>
        <w:t xml:space="preserve">, </w:t>
      </w:r>
      <w:r w:rsidRPr="00860F98">
        <w:t>U-Site -</w:t>
      </w:r>
      <w:r w:rsidRPr="00860F98">
        <w:t>ユーザビリティの評価手法</w:t>
      </w:r>
      <w:r w:rsidRPr="00860F98">
        <w:t>- , https://u-site.jp/usability/methods/. 2016</w:t>
      </w:r>
      <w:r w:rsidRPr="00860F98">
        <w:rPr>
          <w:rFonts w:hint="eastAsia"/>
        </w:rPr>
        <w:t>.</w:t>
      </w:r>
      <w:r w:rsidRPr="00860F98">
        <w:t>11</w:t>
      </w:r>
      <w:r w:rsidRPr="00860F98">
        <w:rPr>
          <w:rFonts w:hint="eastAsia"/>
        </w:rPr>
        <w:t>.</w:t>
      </w:r>
      <w:r w:rsidRPr="00860F98">
        <w:t>30</w:t>
      </w:r>
      <w:r w:rsidRPr="00860F98">
        <w:rPr>
          <w:rFonts w:hint="eastAsia"/>
        </w:rPr>
        <w:t>アクセス．</w:t>
      </w:r>
    </w:p>
    <w:p w14:paraId="5B5D38E4" w14:textId="77777777" w:rsidR="00860F98" w:rsidRPr="00860F98" w:rsidRDefault="00860F98" w:rsidP="00860F98">
      <w:pPr>
        <w:numPr>
          <w:ilvl w:val="0"/>
          <w:numId w:val="4"/>
        </w:numPr>
        <w:tabs>
          <w:tab w:val="left" w:pos="5339"/>
        </w:tabs>
        <w:jc w:val="left"/>
      </w:pPr>
      <w:r w:rsidRPr="00860F98">
        <w:t>Nielsen, Jakob, and Landauer, Thomas K.: “A mathematical model of the finding of usability problems,” </w:t>
      </w:r>
      <w:r w:rsidRPr="00860F98">
        <w:rPr>
          <w:i/>
          <w:iCs/>
        </w:rPr>
        <w:t>Proceedings of ACM INTERCHI ’93 Conference</w:t>
      </w:r>
      <w:r w:rsidRPr="00860F98">
        <w:t> (Amsterdam, The Netherlands, 24-29 April 1993), pp. 206-213.</w:t>
      </w:r>
    </w:p>
    <w:p w14:paraId="225C6CDB" w14:textId="77777777" w:rsidR="00860F98" w:rsidRPr="00860F98" w:rsidRDefault="00860F98" w:rsidP="00860F98">
      <w:pPr>
        <w:numPr>
          <w:ilvl w:val="0"/>
          <w:numId w:val="4"/>
        </w:numPr>
        <w:tabs>
          <w:tab w:val="left" w:pos="5339"/>
        </w:tabs>
        <w:jc w:val="left"/>
      </w:pPr>
      <w:r w:rsidRPr="00860F98">
        <w:t>Nielsen-Norman Group, "</w:t>
      </w:r>
      <w:r w:rsidRPr="00860F98">
        <w:rPr>
          <w:bCs/>
        </w:rPr>
        <w:t xml:space="preserve"> </w:t>
      </w:r>
      <w:r w:rsidRPr="00860F98">
        <w:rPr>
          <w:b/>
          <w:bCs/>
        </w:rPr>
        <w:t xml:space="preserve">10 Usability Heuristics for User Interface Design, </w:t>
      </w:r>
      <w:r w:rsidRPr="00860F98">
        <w:t>https://www.nngroup.com/articles/ten-usability-heuristics/</w:t>
      </w:r>
      <w:r w:rsidRPr="00860F98">
        <w:rPr>
          <w:rFonts w:hint="eastAsia"/>
        </w:rPr>
        <w:t xml:space="preserve">, </w:t>
      </w:r>
      <w:r w:rsidRPr="00860F98">
        <w:t>2016/12/30</w:t>
      </w:r>
      <w:r w:rsidRPr="00860F98">
        <w:t>アクセス</w:t>
      </w:r>
      <w:r w:rsidRPr="00860F98">
        <w:t>.</w:t>
      </w:r>
      <w:bookmarkStart w:id="20" w:name="_Ref407818478"/>
      <w:bookmarkStart w:id="21" w:name="_Ref407820714"/>
    </w:p>
    <w:p w14:paraId="4EC8C1DC" w14:textId="77777777" w:rsidR="00860F98" w:rsidRPr="00860F98" w:rsidRDefault="00860F98" w:rsidP="00860F98">
      <w:pPr>
        <w:numPr>
          <w:ilvl w:val="0"/>
          <w:numId w:val="4"/>
        </w:numPr>
        <w:tabs>
          <w:tab w:val="left" w:pos="5339"/>
        </w:tabs>
        <w:jc w:val="left"/>
      </w:pPr>
      <w:r w:rsidRPr="00860F98">
        <w:rPr>
          <w:rFonts w:hint="eastAsia"/>
        </w:rPr>
        <w:t>村岡雅子</w:t>
      </w:r>
      <w:r w:rsidRPr="00860F98">
        <w:t xml:space="preserve"> , </w:t>
      </w:r>
      <w:r w:rsidRPr="00860F98">
        <w:rPr>
          <w:rFonts w:hint="eastAsia"/>
        </w:rPr>
        <w:t>ユーザの視点に立ったウェブ・アクセシビリティ研究</w:t>
      </w:r>
      <w:r w:rsidRPr="00860F98">
        <w:rPr>
          <w:rFonts w:hint="eastAsia"/>
        </w:rPr>
        <w:t xml:space="preserve"> ,</w:t>
      </w:r>
      <w:r w:rsidRPr="00860F98">
        <w:t xml:space="preserve"> https://www.internetconference.org/ic2007/PDF/regular-paper/muraoka-masako.pdf</w:t>
      </w:r>
      <w:r w:rsidRPr="00860F98">
        <w:rPr>
          <w:rFonts w:hint="eastAsia"/>
        </w:rPr>
        <w:t xml:space="preserve"> </w:t>
      </w:r>
      <w:r w:rsidRPr="00860F98">
        <w:t xml:space="preserve">, 2016.11.30 </w:t>
      </w:r>
      <w:r w:rsidRPr="00860F98">
        <w:rPr>
          <w:rFonts w:hint="eastAsia"/>
        </w:rPr>
        <w:t>アクセス</w:t>
      </w:r>
    </w:p>
    <w:p w14:paraId="06C1E686" w14:textId="77777777" w:rsidR="00860F98" w:rsidRPr="00860F98" w:rsidRDefault="00860F98" w:rsidP="00860F98">
      <w:pPr>
        <w:numPr>
          <w:ilvl w:val="0"/>
          <w:numId w:val="4"/>
        </w:numPr>
        <w:tabs>
          <w:tab w:val="left" w:pos="5339"/>
        </w:tabs>
        <w:jc w:val="left"/>
      </w:pPr>
      <w:r w:rsidRPr="00860F98">
        <w:t>SUMI, http://sumi.uxp.ie/, 2016/12/3</w:t>
      </w:r>
      <w:r w:rsidRPr="00860F98">
        <w:t>アクセス</w:t>
      </w:r>
      <w:r w:rsidRPr="00860F98">
        <w:t>.</w:t>
      </w:r>
    </w:p>
    <w:p w14:paraId="57B54EBD" w14:textId="77777777" w:rsidR="00860F98" w:rsidRPr="00860F98" w:rsidRDefault="00860F98" w:rsidP="00860F98">
      <w:pPr>
        <w:numPr>
          <w:ilvl w:val="0"/>
          <w:numId w:val="4"/>
        </w:numPr>
        <w:tabs>
          <w:tab w:val="left" w:pos="5339"/>
        </w:tabs>
        <w:jc w:val="left"/>
      </w:pPr>
      <w:r w:rsidRPr="00860F98">
        <w:t>WAMMI, http://www.wammi.com/, 2016/12/3</w:t>
      </w:r>
      <w:r w:rsidRPr="00860F98">
        <w:t>アクセス</w:t>
      </w:r>
      <w:r w:rsidRPr="00860F98">
        <w:t>.</w:t>
      </w:r>
    </w:p>
    <w:p w14:paraId="619A7B01" w14:textId="77777777" w:rsidR="00860F98" w:rsidRPr="00860F98" w:rsidRDefault="00860F98" w:rsidP="00860F98">
      <w:pPr>
        <w:numPr>
          <w:ilvl w:val="0"/>
          <w:numId w:val="4"/>
        </w:numPr>
        <w:tabs>
          <w:tab w:val="left" w:pos="5339"/>
        </w:tabs>
        <w:jc w:val="left"/>
      </w:pPr>
      <w:r w:rsidRPr="00860F98">
        <w:rPr>
          <w:rFonts w:hint="eastAsia"/>
        </w:rPr>
        <w:t>仲川薫</w:t>
      </w:r>
      <w:r w:rsidRPr="00860F98">
        <w:rPr>
          <w:rFonts w:hint="eastAsia"/>
        </w:rPr>
        <w:t>,</w:t>
      </w:r>
      <w:r w:rsidRPr="00860F98">
        <w:t xml:space="preserve"> et al</w:t>
      </w:r>
      <w:r w:rsidRPr="00860F98">
        <w:rPr>
          <w:rFonts w:hint="eastAsia"/>
        </w:rPr>
        <w:t>. "</w:t>
      </w:r>
      <w:r w:rsidRPr="00860F98">
        <w:rPr>
          <w:rFonts w:hint="eastAsia"/>
        </w:rPr>
        <w:t>ウェブサイトユーザビリティアンケート評価手法の開発</w:t>
      </w:r>
      <w:r w:rsidRPr="00860F98">
        <w:rPr>
          <w:rFonts w:hint="eastAsia"/>
        </w:rPr>
        <w:t xml:space="preserve">." </w:t>
      </w:r>
      <w:r w:rsidRPr="00860F98">
        <w:rPr>
          <w:rFonts w:hint="eastAsia"/>
        </w:rPr>
        <w:t>第</w:t>
      </w:r>
      <w:r w:rsidRPr="00860F98">
        <w:t xml:space="preserve"> 10</w:t>
      </w:r>
      <w:r w:rsidRPr="00860F98">
        <w:rPr>
          <w:rFonts w:hint="eastAsia"/>
        </w:rPr>
        <w:t xml:space="preserve"> </w:t>
      </w:r>
      <w:r w:rsidRPr="00860F98">
        <w:rPr>
          <w:rFonts w:hint="eastAsia"/>
        </w:rPr>
        <w:t>回ヒューマンインタフェース学会紀要</w:t>
      </w:r>
      <w:r w:rsidRPr="00860F98">
        <w:rPr>
          <w:rFonts w:hint="eastAsia"/>
        </w:rPr>
        <w:t xml:space="preserve"> (</w:t>
      </w:r>
      <w:r w:rsidRPr="00860F98">
        <w:t>2001</w:t>
      </w:r>
      <w:r w:rsidRPr="00860F98">
        <w:rPr>
          <w:rFonts w:hint="eastAsia"/>
        </w:rPr>
        <w:t>):</w:t>
      </w:r>
      <w:r w:rsidRPr="00860F98">
        <w:t xml:space="preserve"> 421</w:t>
      </w:r>
      <w:r w:rsidRPr="00860F98">
        <w:rPr>
          <w:rFonts w:hint="eastAsia"/>
        </w:rPr>
        <w:t>-</w:t>
      </w:r>
      <w:r w:rsidRPr="00860F98">
        <w:t>424</w:t>
      </w:r>
      <w:r w:rsidRPr="00860F98">
        <w:rPr>
          <w:rFonts w:hint="eastAsia"/>
        </w:rPr>
        <w:t>.</w:t>
      </w:r>
    </w:p>
    <w:p w14:paraId="7E6DC71A" w14:textId="77777777" w:rsidR="00860F98" w:rsidRPr="00860F98" w:rsidRDefault="00860F98" w:rsidP="00860F98">
      <w:pPr>
        <w:numPr>
          <w:ilvl w:val="0"/>
          <w:numId w:val="4"/>
        </w:numPr>
        <w:tabs>
          <w:tab w:val="left" w:pos="5339"/>
        </w:tabs>
        <w:jc w:val="left"/>
      </w:pPr>
      <w:r w:rsidRPr="00860F98">
        <w:rPr>
          <w:rFonts w:hint="eastAsia"/>
        </w:rPr>
        <w:t>樽本徹也</w:t>
      </w:r>
      <w:r w:rsidRPr="00860F98">
        <w:rPr>
          <w:rFonts w:hint="eastAsia"/>
        </w:rPr>
        <w:t xml:space="preserve">: </w:t>
      </w:r>
      <w:r w:rsidRPr="00860F98">
        <w:rPr>
          <w:rFonts w:hint="eastAsia"/>
        </w:rPr>
        <w:t>ユーザビリティエンジニアリング</w:t>
      </w:r>
      <w:r w:rsidRPr="00860F98">
        <w:rPr>
          <w:rFonts w:hint="eastAsia"/>
        </w:rPr>
        <w:t xml:space="preserve">, </w:t>
      </w:r>
      <w:r w:rsidRPr="00860F98">
        <w:rPr>
          <w:rFonts w:hint="eastAsia"/>
        </w:rPr>
        <w:t>オーム社</w:t>
      </w:r>
      <w:r w:rsidRPr="00860F98">
        <w:rPr>
          <w:rFonts w:hint="eastAsia"/>
        </w:rPr>
        <w:t>,</w:t>
      </w:r>
      <w:r w:rsidRPr="00860F98">
        <w:t>2005</w:t>
      </w:r>
      <w:bookmarkEnd w:id="20"/>
      <w:bookmarkEnd w:id="21"/>
    </w:p>
    <w:p w14:paraId="547C264E" w14:textId="77777777" w:rsidR="00860F98" w:rsidRPr="00860F98" w:rsidRDefault="00860F98" w:rsidP="00860F98">
      <w:pPr>
        <w:numPr>
          <w:ilvl w:val="0"/>
          <w:numId w:val="4"/>
        </w:numPr>
        <w:tabs>
          <w:tab w:val="left" w:pos="5339"/>
        </w:tabs>
        <w:jc w:val="left"/>
      </w:pPr>
      <w:r w:rsidRPr="00860F98">
        <w:rPr>
          <w:rFonts w:hint="eastAsia"/>
        </w:rPr>
        <w:t>特定非営利活動</w:t>
      </w:r>
      <w:r w:rsidRPr="00860F98">
        <w:t>法人「人間中心設計推進機構」，</w:t>
      </w:r>
      <w:r w:rsidRPr="00860F98">
        <w:t>http://www.hcdnet.org/</w:t>
      </w:r>
      <w:r w:rsidRPr="00860F98">
        <w:rPr>
          <w:rFonts w:hint="eastAsia"/>
        </w:rPr>
        <w:t xml:space="preserve"> </w:t>
      </w:r>
      <w:r w:rsidRPr="00860F98">
        <w:t>, 2016/11/30</w:t>
      </w:r>
      <w:r w:rsidRPr="00860F98">
        <w:rPr>
          <w:rFonts w:hint="eastAsia"/>
        </w:rPr>
        <w:t xml:space="preserve">　</w:t>
      </w:r>
      <w:r w:rsidRPr="00860F98">
        <w:t>アクセス</w:t>
      </w:r>
      <w:r w:rsidRPr="00860F98">
        <w:t>.</w:t>
      </w:r>
    </w:p>
    <w:p w14:paraId="39D673E6" w14:textId="77777777" w:rsidR="00860F98" w:rsidRPr="00860F98" w:rsidRDefault="00860F98" w:rsidP="00860F98">
      <w:pPr>
        <w:numPr>
          <w:ilvl w:val="0"/>
          <w:numId w:val="4"/>
        </w:numPr>
        <w:tabs>
          <w:tab w:val="left" w:pos="5339"/>
        </w:tabs>
        <w:jc w:val="left"/>
      </w:pPr>
      <w:r w:rsidRPr="00860F98">
        <w:t xml:space="preserve">Nielsen-Norman Group, "Our Definition of User Experience.", https://www.nngroup.com/articles/definition-user-experience/ </w:t>
      </w:r>
      <w:r w:rsidRPr="00860F98">
        <w:rPr>
          <w:rFonts w:hint="eastAsia"/>
        </w:rPr>
        <w:t>,</w:t>
      </w:r>
      <w:r w:rsidRPr="00860F98">
        <w:t xml:space="preserve"> 2016/11/30</w:t>
      </w:r>
      <w:r w:rsidRPr="00860F98">
        <w:t>アクセス</w:t>
      </w:r>
      <w:r w:rsidRPr="00860F98">
        <w:t>.</w:t>
      </w:r>
    </w:p>
    <w:p w14:paraId="7329182B" w14:textId="77777777" w:rsidR="00860F98" w:rsidRPr="00860F98" w:rsidRDefault="00860F98" w:rsidP="00860F98">
      <w:pPr>
        <w:numPr>
          <w:ilvl w:val="0"/>
          <w:numId w:val="4"/>
        </w:numPr>
        <w:tabs>
          <w:tab w:val="left" w:pos="5339"/>
        </w:tabs>
        <w:jc w:val="left"/>
      </w:pPr>
      <w:r w:rsidRPr="00860F98">
        <w:rPr>
          <w:rFonts w:hint="eastAsia"/>
        </w:rPr>
        <w:t>山岡俊樹</w:t>
      </w:r>
      <w:r w:rsidRPr="00860F98">
        <w:rPr>
          <w:rFonts w:hint="eastAsia"/>
        </w:rPr>
        <w:t xml:space="preserve">: </w:t>
      </w:r>
      <w:r w:rsidRPr="00860F98">
        <w:rPr>
          <w:rFonts w:hint="eastAsia"/>
        </w:rPr>
        <w:t>デザイン人間工学</w:t>
      </w:r>
      <w:r w:rsidRPr="00860F98">
        <w:t>-</w:t>
      </w:r>
      <w:r w:rsidRPr="00860F98">
        <w:rPr>
          <w:rFonts w:hint="eastAsia"/>
        </w:rPr>
        <w:t>魅力ある製品・</w:t>
      </w:r>
      <w:r w:rsidRPr="00860F98">
        <w:t>UX</w:t>
      </w:r>
      <w:r w:rsidRPr="00860F98">
        <w:rPr>
          <w:rFonts w:hint="eastAsia"/>
        </w:rPr>
        <w:t>・サービスのために</w:t>
      </w:r>
      <w:r w:rsidRPr="00860F98">
        <w:t>-</w:t>
      </w:r>
      <w:r w:rsidRPr="00860F98">
        <w:rPr>
          <w:rFonts w:hint="eastAsia"/>
        </w:rPr>
        <w:t xml:space="preserve">, </w:t>
      </w:r>
      <w:r w:rsidRPr="00860F98">
        <w:rPr>
          <w:rFonts w:hint="eastAsia"/>
        </w:rPr>
        <w:t>共立出版</w:t>
      </w:r>
      <w:r w:rsidRPr="00860F98">
        <w:rPr>
          <w:rFonts w:hint="eastAsia"/>
        </w:rPr>
        <w:t>,</w:t>
      </w:r>
      <w:r w:rsidRPr="00860F98">
        <w:t>2005</w:t>
      </w:r>
    </w:p>
    <w:p w14:paraId="0A910CC1" w14:textId="77777777" w:rsidR="00860F98" w:rsidRPr="00860F98" w:rsidRDefault="00860F98" w:rsidP="00860F98">
      <w:pPr>
        <w:numPr>
          <w:ilvl w:val="0"/>
          <w:numId w:val="4"/>
        </w:numPr>
        <w:tabs>
          <w:tab w:val="left" w:pos="5339"/>
        </w:tabs>
        <w:jc w:val="left"/>
      </w:pPr>
      <w:r w:rsidRPr="00860F98">
        <w:t>Brakus, J. Josko (2008), Embodied cognition, affordances and mind modularity: using cognitive science to present a theory of consumer experiences, Handbook on Brand and Experience Management, Edward Elgar Schmitt, B. H. (1999), Experiential Marketing: How to Get Customers to Sense, Feel, Think, Act, and Relate to Your Company and Brands, Free Press(</w:t>
      </w:r>
      <w:r w:rsidRPr="00860F98">
        <w:t>バーンド・</w:t>
      </w:r>
      <w:r w:rsidRPr="00860F98">
        <w:t>H</w:t>
      </w:r>
      <w:r w:rsidRPr="00860F98">
        <w:t>・シュミット</w:t>
      </w:r>
      <w:r w:rsidRPr="00860F98">
        <w:t>(</w:t>
      </w:r>
      <w:r w:rsidRPr="00860F98">
        <w:t>嶋村和恵、広瀬盛一</w:t>
      </w:r>
      <w:r w:rsidRPr="00860F98">
        <w:t xml:space="preserve"> </w:t>
      </w:r>
      <w:r w:rsidRPr="00860F98">
        <w:t>訳</w:t>
      </w:r>
      <w:r w:rsidRPr="00860F98">
        <w:t>)(2000)</w:t>
      </w:r>
      <w:r w:rsidRPr="00860F98">
        <w:t>『経験</w:t>
      </w:r>
      <w:r w:rsidRPr="00860F98">
        <w:t xml:space="preserve"> </w:t>
      </w:r>
      <w:r w:rsidRPr="00860F98">
        <w:t>価値マーケティング』ダイヤモンド社</w:t>
      </w:r>
      <w:r w:rsidRPr="00860F98">
        <w:t>) </w:t>
      </w:r>
    </w:p>
    <w:p w14:paraId="79A30793" w14:textId="77777777" w:rsidR="00860F98" w:rsidRPr="00860F98" w:rsidRDefault="00860F98" w:rsidP="00860F98">
      <w:pPr>
        <w:numPr>
          <w:ilvl w:val="0"/>
          <w:numId w:val="4"/>
        </w:numPr>
        <w:tabs>
          <w:tab w:val="left" w:pos="5339"/>
        </w:tabs>
        <w:jc w:val="left"/>
      </w:pPr>
      <w:r w:rsidRPr="00860F98">
        <w:t>Peter, Morville. "User Experience Design" , http://semanticstudios.com/user_experience_design/ , 2016/11/30</w:t>
      </w:r>
      <w:r w:rsidRPr="00860F98">
        <w:t>アクセス</w:t>
      </w:r>
      <w:r w:rsidRPr="00860F98">
        <w:t>.</w:t>
      </w:r>
      <w:bookmarkStart w:id="22" w:name="_Ref283203732"/>
    </w:p>
    <w:p w14:paraId="7E668CD5" w14:textId="77777777" w:rsidR="00860F98" w:rsidRPr="00860F98" w:rsidRDefault="00860F98" w:rsidP="00860F98">
      <w:pPr>
        <w:numPr>
          <w:ilvl w:val="0"/>
          <w:numId w:val="4"/>
        </w:numPr>
        <w:tabs>
          <w:tab w:val="left" w:pos="5339"/>
        </w:tabs>
        <w:jc w:val="left"/>
      </w:pPr>
      <w:r w:rsidRPr="00860F98">
        <w:t>Garrett, Jesse James. "The Elements of User Experience." Jjg. net (2004).</w:t>
      </w:r>
      <w:bookmarkEnd w:id="22"/>
    </w:p>
    <w:p w14:paraId="3F35C017" w14:textId="77777777" w:rsidR="00860F98" w:rsidRPr="00860F98" w:rsidRDefault="00860F98" w:rsidP="00860F98">
      <w:pPr>
        <w:numPr>
          <w:ilvl w:val="0"/>
          <w:numId w:val="4"/>
        </w:numPr>
        <w:tabs>
          <w:tab w:val="left" w:pos="5339"/>
        </w:tabs>
        <w:jc w:val="left"/>
      </w:pPr>
      <w:r w:rsidRPr="00860F98">
        <w:t>Whitney</w:t>
      </w:r>
      <w:r w:rsidRPr="00860F98">
        <w:rPr>
          <w:rFonts w:hint="eastAsia"/>
        </w:rPr>
        <w:t>,</w:t>
      </w:r>
      <w:r w:rsidRPr="00860F98">
        <w:t xml:space="preserve"> Quesenbery</w:t>
      </w:r>
      <w:r w:rsidRPr="00860F98">
        <w:rPr>
          <w:rFonts w:hint="eastAsia"/>
        </w:rPr>
        <w:t>,</w:t>
      </w:r>
      <w:r w:rsidRPr="00860F98">
        <w:t xml:space="preserve"> Kevin</w:t>
      </w:r>
      <w:r w:rsidRPr="00860F98">
        <w:rPr>
          <w:rFonts w:hint="eastAsia"/>
        </w:rPr>
        <w:t>,</w:t>
      </w:r>
      <w:r w:rsidRPr="00860F98">
        <w:t xml:space="preserve"> Brooks</w:t>
      </w:r>
      <w:r w:rsidRPr="00860F98">
        <w:rPr>
          <w:rFonts w:hint="eastAsia"/>
        </w:rPr>
        <w:t xml:space="preserve"> "</w:t>
      </w:r>
      <w:r w:rsidRPr="00860F98">
        <w:rPr>
          <w:rFonts w:hint="eastAsia"/>
        </w:rPr>
        <w:t>ユーザエクスペリエンスのためのストーリーテリング</w:t>
      </w:r>
      <w:r w:rsidRPr="00860F98">
        <w:rPr>
          <w:rFonts w:hint="eastAsia"/>
        </w:rPr>
        <w:t xml:space="preserve">" </w:t>
      </w:r>
      <w:r w:rsidRPr="00860F98">
        <w:rPr>
          <w:rFonts w:hint="eastAsia"/>
        </w:rPr>
        <w:t>丸善出版</w:t>
      </w:r>
      <w:r w:rsidRPr="00860F98">
        <w:rPr>
          <w:rFonts w:hint="eastAsia"/>
        </w:rPr>
        <w:t xml:space="preserve"> (</w:t>
      </w:r>
      <w:r w:rsidRPr="00860F98">
        <w:t>2011</w:t>
      </w:r>
      <w:r w:rsidRPr="00860F98">
        <w:rPr>
          <w:rFonts w:hint="eastAsia"/>
        </w:rPr>
        <w:t>).</w:t>
      </w:r>
      <w:r w:rsidRPr="00860F98">
        <w:t xml:space="preserve"> </w:t>
      </w:r>
    </w:p>
    <w:p w14:paraId="0C16FDD0" w14:textId="77777777" w:rsidR="00860F98" w:rsidRPr="00860F98" w:rsidRDefault="00860F98" w:rsidP="00860F98">
      <w:pPr>
        <w:numPr>
          <w:ilvl w:val="0"/>
          <w:numId w:val="4"/>
        </w:numPr>
        <w:tabs>
          <w:tab w:val="left" w:pos="5339"/>
        </w:tabs>
        <w:jc w:val="left"/>
      </w:pPr>
      <w:r w:rsidRPr="00860F98">
        <w:t>Johnston, Robert, and Xiangyu Kong. "The customer experience: a road-map for improvement." Managing Service Quality 21.1 (2011): pp.5-24.</w:t>
      </w:r>
    </w:p>
    <w:p w14:paraId="6913C4AA" w14:textId="77777777" w:rsidR="00860F98" w:rsidRPr="00860F98" w:rsidRDefault="00860F98" w:rsidP="00860F98">
      <w:pPr>
        <w:numPr>
          <w:ilvl w:val="0"/>
          <w:numId w:val="4"/>
        </w:numPr>
        <w:tabs>
          <w:tab w:val="left" w:pos="5339"/>
        </w:tabs>
        <w:jc w:val="left"/>
      </w:pPr>
      <w:r w:rsidRPr="00860F98">
        <w:t>Roberta, Tassi. "Service Design Tools" http://www.servicedesigntools.org/ , 2016/11/30</w:t>
      </w:r>
      <w:r w:rsidRPr="00860F98">
        <w:t>アクセス</w:t>
      </w:r>
      <w:r w:rsidRPr="00860F98">
        <w:t>.</w:t>
      </w:r>
    </w:p>
    <w:p w14:paraId="366C9F20" w14:textId="77777777" w:rsidR="00860F98" w:rsidRPr="00860F98" w:rsidRDefault="00860F98" w:rsidP="00860F98">
      <w:pPr>
        <w:numPr>
          <w:ilvl w:val="0"/>
          <w:numId w:val="4"/>
        </w:numPr>
        <w:tabs>
          <w:tab w:val="left" w:pos="5339"/>
        </w:tabs>
        <w:jc w:val="left"/>
      </w:pPr>
      <w:r w:rsidRPr="00860F98">
        <w:t>CUSTOMER EXPERENCE MATTERS , ."LEGO’s Building Block For Good Experiences", https://experiencematters.blog/2009/03/03/legos-building-block-for-good-experiences/ , 2016/11/30</w:t>
      </w:r>
      <w:r w:rsidRPr="00860F98">
        <w:t>アクセス</w:t>
      </w:r>
      <w:r w:rsidRPr="00860F98">
        <w:t>.</w:t>
      </w:r>
    </w:p>
    <w:p w14:paraId="002161A6" w14:textId="77777777" w:rsidR="00860F98" w:rsidRPr="00860F98" w:rsidRDefault="00860F98" w:rsidP="00860F98">
      <w:pPr>
        <w:numPr>
          <w:ilvl w:val="0"/>
          <w:numId w:val="4"/>
        </w:numPr>
        <w:tabs>
          <w:tab w:val="left" w:pos="5339"/>
        </w:tabs>
        <w:jc w:val="left"/>
      </w:pPr>
      <w:r w:rsidRPr="00860F98">
        <w:t xml:space="preserve">Apple Inc, </w:t>
      </w:r>
      <w:r w:rsidRPr="00860F98">
        <w:rPr>
          <w:bCs/>
        </w:rPr>
        <w:t>User Experience Starting Point</w:t>
      </w:r>
      <w:r w:rsidRPr="00860F98">
        <w:t>, https://developer.apple.com/library/prerelease/content/referencelibrary/GettingStarted/GS_UserExperience/, 2016/12/1</w:t>
      </w:r>
      <w:r w:rsidRPr="00860F98">
        <w:t>アクセス</w:t>
      </w:r>
      <w:r w:rsidRPr="00860F98">
        <w:t>.</w:t>
      </w:r>
    </w:p>
    <w:p w14:paraId="1BABDAAC" w14:textId="77777777" w:rsidR="00860F98" w:rsidRPr="00860F98" w:rsidRDefault="00860F98" w:rsidP="00860F98">
      <w:pPr>
        <w:numPr>
          <w:ilvl w:val="0"/>
          <w:numId w:val="4"/>
        </w:numPr>
        <w:tabs>
          <w:tab w:val="left" w:pos="5339"/>
        </w:tabs>
        <w:jc w:val="left"/>
      </w:pPr>
      <w:r w:rsidRPr="00860F98">
        <w:t>日経デザイン</w:t>
      </w:r>
      <w:r w:rsidRPr="00860F98">
        <w:t xml:space="preserve">, </w:t>
      </w:r>
      <w:r w:rsidRPr="00860F98">
        <w:rPr>
          <w:rFonts w:hint="eastAsia"/>
        </w:rPr>
        <w:t>アップルのデザイン戦略</w:t>
      </w:r>
      <w:r w:rsidRPr="00860F98">
        <w:rPr>
          <w:rFonts w:hint="eastAsia"/>
        </w:rPr>
        <w:t xml:space="preserve"> </w:t>
      </w:r>
      <w:r w:rsidRPr="00860F98">
        <w:rPr>
          <w:rFonts w:hint="eastAsia"/>
        </w:rPr>
        <w:t>カリスマなき後も「愛される理由」日経</w:t>
      </w:r>
      <w:r w:rsidRPr="00860F98">
        <w:t>BP</w:t>
      </w:r>
      <w:r w:rsidRPr="00860F98">
        <w:rPr>
          <w:rFonts w:hint="eastAsia"/>
        </w:rPr>
        <w:t>社</w:t>
      </w:r>
      <w:r w:rsidRPr="00860F98">
        <w:rPr>
          <w:rFonts w:hint="eastAsia"/>
        </w:rPr>
        <w:t>(</w:t>
      </w:r>
      <w:r w:rsidRPr="00860F98">
        <w:t>2014</w:t>
      </w:r>
      <w:r w:rsidRPr="00860F98">
        <w:rPr>
          <w:rFonts w:hint="eastAsia"/>
        </w:rPr>
        <w:t>).</w:t>
      </w:r>
    </w:p>
    <w:p w14:paraId="2AF0C943" w14:textId="77777777" w:rsidR="00860F98" w:rsidRPr="00860F98" w:rsidRDefault="00860F98" w:rsidP="00860F98">
      <w:pPr>
        <w:numPr>
          <w:ilvl w:val="0"/>
          <w:numId w:val="4"/>
        </w:numPr>
        <w:tabs>
          <w:tab w:val="left" w:pos="5339"/>
        </w:tabs>
        <w:jc w:val="left"/>
      </w:pPr>
      <w:r w:rsidRPr="00860F98">
        <w:t>The guardian, Eleven things you didn't know about Apple ,https://www.theguardian.com/technology/2013/dec/23/apple-iphone-ipad-mac-steve-jobs-wozniak , 2016/12/1</w:t>
      </w:r>
      <w:r w:rsidRPr="00860F98">
        <w:t>アクセス</w:t>
      </w:r>
      <w:r w:rsidRPr="00860F98">
        <w:t>.</w:t>
      </w:r>
    </w:p>
    <w:p w14:paraId="7265C9DB" w14:textId="77777777" w:rsidR="00860F98" w:rsidRPr="00860F98" w:rsidRDefault="00860F98" w:rsidP="00860F98">
      <w:pPr>
        <w:numPr>
          <w:ilvl w:val="0"/>
          <w:numId w:val="4"/>
        </w:numPr>
        <w:tabs>
          <w:tab w:val="left" w:pos="5339"/>
        </w:tabs>
        <w:jc w:val="left"/>
      </w:pPr>
      <w:r w:rsidRPr="00860F98">
        <w:t>Apple Inc, iOS Human Interface Guideline, https://developer.apple.com/jp/documentation/UserExperience/Conceptual/MobileHIG/BasicsPart/BasicsPart.html , 2016/12/1</w:t>
      </w:r>
      <w:r w:rsidRPr="00860F98">
        <w:t>アクセス</w:t>
      </w:r>
      <w:r w:rsidRPr="00860F98">
        <w:t>.</w:t>
      </w:r>
    </w:p>
    <w:p w14:paraId="45FDD171" w14:textId="77777777" w:rsidR="00860F98" w:rsidRPr="00860F98" w:rsidRDefault="00860F98" w:rsidP="00860F98">
      <w:pPr>
        <w:numPr>
          <w:ilvl w:val="0"/>
          <w:numId w:val="4"/>
        </w:numPr>
        <w:tabs>
          <w:tab w:val="left" w:pos="5339"/>
        </w:tabs>
        <w:jc w:val="left"/>
      </w:pPr>
      <w:r w:rsidRPr="00860F98">
        <w:t xml:space="preserve">Apple Inc , iPhone5s – </w:t>
      </w:r>
      <w:r w:rsidRPr="00860F98">
        <w:rPr>
          <w:rFonts w:hint="eastAsia"/>
        </w:rPr>
        <w:t>技術仕様</w:t>
      </w:r>
      <w:r w:rsidRPr="00860F98">
        <w:t>, https://support.apple.com/kb/SP685?locale=ja_JP&amp;viewlocale=ja_JP, 2016/12/7</w:t>
      </w:r>
      <w:r w:rsidRPr="00860F98">
        <w:t>アクセス</w:t>
      </w:r>
      <w:r w:rsidRPr="00860F98">
        <w:t>.</w:t>
      </w:r>
    </w:p>
    <w:p w14:paraId="3558B1B2" w14:textId="77777777" w:rsidR="00860F98" w:rsidRPr="00860F98" w:rsidRDefault="00860F98" w:rsidP="00860F98">
      <w:pPr>
        <w:numPr>
          <w:ilvl w:val="0"/>
          <w:numId w:val="4"/>
        </w:numPr>
        <w:tabs>
          <w:tab w:val="left" w:pos="5339"/>
        </w:tabs>
        <w:jc w:val="left"/>
      </w:pPr>
      <w:r w:rsidRPr="00860F98">
        <w:t>Apple Inc , Xcode , https://developer.apple.com/support/xcode/jp/, 2016/12/7</w:t>
      </w:r>
      <w:r w:rsidRPr="00860F98">
        <w:t>アクセス</w:t>
      </w:r>
      <w:r w:rsidRPr="00860F98">
        <w:t>.</w:t>
      </w:r>
    </w:p>
    <w:p w14:paraId="26A5C4BE" w14:textId="77777777" w:rsidR="00860F98" w:rsidRPr="00860F98" w:rsidRDefault="00860F98" w:rsidP="00860F98">
      <w:pPr>
        <w:numPr>
          <w:ilvl w:val="0"/>
          <w:numId w:val="4"/>
        </w:numPr>
        <w:tabs>
          <w:tab w:val="left" w:pos="5339"/>
        </w:tabs>
        <w:jc w:val="left"/>
      </w:pPr>
      <w:r w:rsidRPr="00860F98">
        <w:t xml:space="preserve">Butler, T.W, Computer response time and user performance, Proc. Human Factors in Computer Systems (CHI ’83 ), pp.56–62 (1983). </w:t>
      </w:r>
    </w:p>
    <w:p w14:paraId="40798703" w14:textId="77777777" w:rsidR="00860F98" w:rsidRPr="00860F98" w:rsidRDefault="00860F98" w:rsidP="00860F98">
      <w:pPr>
        <w:numPr>
          <w:ilvl w:val="0"/>
          <w:numId w:val="4"/>
        </w:numPr>
        <w:tabs>
          <w:tab w:val="left" w:pos="5339"/>
        </w:tabs>
        <w:jc w:val="left"/>
      </w:pPr>
      <w:r w:rsidRPr="00860F98">
        <w:t>Apple Inc , API Reference SFSpeechRecognizer , https://developer.apple.com/reference/speech/sfspeechrecognizer, 2016/12/7</w:t>
      </w:r>
      <w:r w:rsidRPr="00860F98">
        <w:t>アクセス</w:t>
      </w:r>
      <w:r w:rsidRPr="00860F98">
        <w:t>.</w:t>
      </w:r>
      <w:bookmarkStart w:id="23" w:name="_Ref283203886"/>
    </w:p>
    <w:p w14:paraId="113D5DB4" w14:textId="77777777" w:rsidR="00860F98" w:rsidRPr="00860F98" w:rsidRDefault="00860F98" w:rsidP="00860F98">
      <w:pPr>
        <w:numPr>
          <w:ilvl w:val="0"/>
          <w:numId w:val="4"/>
        </w:numPr>
        <w:tabs>
          <w:tab w:val="left" w:pos="5339"/>
        </w:tabs>
        <w:jc w:val="left"/>
      </w:pPr>
      <w:r w:rsidRPr="00860F98">
        <w:t>Hassenzahl, Marc. "User experience (UX): towards an experiential perspective on product quality." Proceedings of the 20th International Conference of the Association Francophone d'Interaction Homme-Machine. ACM (2008).</w:t>
      </w:r>
      <w:bookmarkEnd w:id="23"/>
    </w:p>
    <w:p w14:paraId="7A406D2C" w14:textId="77777777" w:rsidR="00860F98" w:rsidRPr="00860F98" w:rsidRDefault="00860F98" w:rsidP="00860F98">
      <w:pPr>
        <w:numPr>
          <w:ilvl w:val="0"/>
          <w:numId w:val="4"/>
        </w:numPr>
        <w:tabs>
          <w:tab w:val="left" w:pos="5339"/>
        </w:tabs>
        <w:jc w:val="left"/>
      </w:pPr>
      <w:r w:rsidRPr="00860F98">
        <w:t>SUNTRY, http://www.suntory.co.jp/?ke=hd, 2016/12/16</w:t>
      </w:r>
      <w:r w:rsidRPr="00860F98">
        <w:t>アクセス</w:t>
      </w:r>
      <w:r w:rsidRPr="00860F98">
        <w:t>.</w:t>
      </w:r>
    </w:p>
    <w:p w14:paraId="14A92653" w14:textId="77777777" w:rsidR="00860F98" w:rsidRPr="00860F98" w:rsidRDefault="00860F98" w:rsidP="00860F98">
      <w:pPr>
        <w:numPr>
          <w:ilvl w:val="0"/>
          <w:numId w:val="4"/>
        </w:numPr>
        <w:tabs>
          <w:tab w:val="left" w:pos="5339"/>
        </w:tabs>
        <w:jc w:val="left"/>
      </w:pPr>
      <w:r w:rsidRPr="00860F98">
        <w:t>Tribeck Brand Strategies,Inc, Web</w:t>
      </w:r>
      <w:r w:rsidRPr="00860F98">
        <w:rPr>
          <w:rFonts w:hint="eastAsia"/>
        </w:rPr>
        <w:t>サイト価値ランキング</w:t>
      </w:r>
      <w:r w:rsidRPr="00860F98">
        <w:t>, http://japanbrand.jp/ranking/we-ranking/we2014-2.html 2016/12/16</w:t>
      </w:r>
      <w:r w:rsidRPr="00860F98">
        <w:t>アクセス</w:t>
      </w:r>
      <w:r w:rsidRPr="00860F98">
        <w:t>.</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bookmarkStart w:id="24" w:name="_GoBack"/>
      <w:bookmarkEnd w:id="24"/>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hint="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hint="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E60EB" w:rsidRDefault="005E60EB" w:rsidP="002A5A09">
      <w:r>
        <w:separator/>
      </w:r>
    </w:p>
  </w:endnote>
  <w:endnote w:type="continuationSeparator" w:id="0">
    <w:p w14:paraId="2EC5D2C7" w14:textId="77777777" w:rsidR="005E60EB" w:rsidRDefault="005E60EB"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E60EB" w:rsidRDefault="005E60E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E60EB" w:rsidRDefault="005E60EB"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E763A3">
      <w:rPr>
        <w:rStyle w:val="af6"/>
        <w:noProof/>
      </w:rPr>
      <w:t>1</w:t>
    </w:r>
    <w:r>
      <w:rPr>
        <w:rStyle w:val="af6"/>
      </w:rPr>
      <w:fldChar w:fldCharType="end"/>
    </w:r>
  </w:p>
  <w:p w14:paraId="45A5EC42" w14:textId="77777777" w:rsidR="005E60EB" w:rsidRDefault="005E60E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E60EB" w:rsidRDefault="005E60EB">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E60EB" w:rsidRDefault="005E60EB"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E763A3">
      <w:rPr>
        <w:rStyle w:val="af6"/>
        <w:noProof/>
      </w:rPr>
      <w:t>103</w:t>
    </w:r>
    <w:r>
      <w:rPr>
        <w:rStyle w:val="af6"/>
      </w:rPr>
      <w:fldChar w:fldCharType="end"/>
    </w:r>
  </w:p>
  <w:p w14:paraId="55300CA9" w14:textId="77777777" w:rsidR="005E60EB" w:rsidRDefault="005E60EB">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E60EB" w:rsidRDefault="005E60EB" w:rsidP="002A5A09">
      <w:r>
        <w:separator/>
      </w:r>
    </w:p>
  </w:footnote>
  <w:footnote w:type="continuationSeparator" w:id="0">
    <w:p w14:paraId="7D86DEBF" w14:textId="77777777" w:rsidR="005E60EB" w:rsidRDefault="005E60EB"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0">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4">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6">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8">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1">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2">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3">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5">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6"/>
  </w:num>
  <w:num w:numId="2">
    <w:abstractNumId w:val="4"/>
  </w:num>
  <w:num w:numId="3">
    <w:abstractNumId w:val="10"/>
  </w:num>
  <w:num w:numId="4">
    <w:abstractNumId w:val="5"/>
  </w:num>
  <w:num w:numId="5">
    <w:abstractNumId w:val="24"/>
  </w:num>
  <w:num w:numId="6">
    <w:abstractNumId w:val="28"/>
  </w:num>
  <w:num w:numId="7">
    <w:abstractNumId w:val="17"/>
  </w:num>
  <w:num w:numId="8">
    <w:abstractNumId w:val="23"/>
  </w:num>
  <w:num w:numId="9">
    <w:abstractNumId w:val="19"/>
  </w:num>
  <w:num w:numId="10">
    <w:abstractNumId w:val="14"/>
  </w:num>
  <w:num w:numId="11">
    <w:abstractNumId w:val="7"/>
  </w:num>
  <w:num w:numId="12">
    <w:abstractNumId w:val="25"/>
    <w:lvlOverride w:ilvl="0">
      <w:startOverride w:val="1"/>
    </w:lvlOverride>
  </w:num>
  <w:num w:numId="13">
    <w:abstractNumId w:val="15"/>
  </w:num>
  <w:num w:numId="14">
    <w:abstractNumId w:val="25"/>
  </w:num>
  <w:num w:numId="15">
    <w:abstractNumId w:val="18"/>
  </w:num>
  <w:num w:numId="16">
    <w:abstractNumId w:val="6"/>
  </w:num>
  <w:num w:numId="17">
    <w:abstractNumId w:val="21"/>
  </w:num>
  <w:num w:numId="18">
    <w:abstractNumId w:val="13"/>
  </w:num>
  <w:num w:numId="19">
    <w:abstractNumId w:val="0"/>
  </w:num>
  <w:num w:numId="20">
    <w:abstractNumId w:val="1"/>
  </w:num>
  <w:num w:numId="21">
    <w:abstractNumId w:val="2"/>
  </w:num>
  <w:num w:numId="22">
    <w:abstractNumId w:val="3"/>
  </w:num>
  <w:num w:numId="23">
    <w:abstractNumId w:val="22"/>
  </w:num>
  <w:num w:numId="24">
    <w:abstractNumId w:val="27"/>
  </w:num>
  <w:num w:numId="25">
    <w:abstractNumId w:val="8"/>
  </w:num>
  <w:num w:numId="26">
    <w:abstractNumId w:val="12"/>
  </w:num>
  <w:num w:numId="27">
    <w:abstractNumId w:val="20"/>
  </w:num>
  <w:num w:numId="28">
    <w:abstractNumId w:val="11"/>
  </w:num>
  <w:num w:numId="29">
    <w:abstractNumId w:val="2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D09B4"/>
    <w:rsid w:val="000D6557"/>
    <w:rsid w:val="000F5CF1"/>
    <w:rsid w:val="0010376A"/>
    <w:rsid w:val="001273D4"/>
    <w:rsid w:val="001354BC"/>
    <w:rsid w:val="00140640"/>
    <w:rsid w:val="00143D2A"/>
    <w:rsid w:val="001536F5"/>
    <w:rsid w:val="00155377"/>
    <w:rsid w:val="0016079D"/>
    <w:rsid w:val="00171194"/>
    <w:rsid w:val="00183B30"/>
    <w:rsid w:val="001B5D56"/>
    <w:rsid w:val="001C3714"/>
    <w:rsid w:val="001E7C20"/>
    <w:rsid w:val="001F7C4F"/>
    <w:rsid w:val="002004D3"/>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72862"/>
    <w:rsid w:val="0037316D"/>
    <w:rsid w:val="00390956"/>
    <w:rsid w:val="003A1994"/>
    <w:rsid w:val="003A3E64"/>
    <w:rsid w:val="003A4E2C"/>
    <w:rsid w:val="003B06BB"/>
    <w:rsid w:val="003B71DF"/>
    <w:rsid w:val="003C76C4"/>
    <w:rsid w:val="003D15A8"/>
    <w:rsid w:val="00421461"/>
    <w:rsid w:val="00424F61"/>
    <w:rsid w:val="004339A4"/>
    <w:rsid w:val="004410C9"/>
    <w:rsid w:val="00466B12"/>
    <w:rsid w:val="004728F9"/>
    <w:rsid w:val="00473445"/>
    <w:rsid w:val="00474AED"/>
    <w:rsid w:val="004A3C7C"/>
    <w:rsid w:val="004E0C5F"/>
    <w:rsid w:val="004E3087"/>
    <w:rsid w:val="00511641"/>
    <w:rsid w:val="00514949"/>
    <w:rsid w:val="00515CD1"/>
    <w:rsid w:val="00520B9E"/>
    <w:rsid w:val="005214B9"/>
    <w:rsid w:val="005223AA"/>
    <w:rsid w:val="005242B5"/>
    <w:rsid w:val="0052526B"/>
    <w:rsid w:val="005426D3"/>
    <w:rsid w:val="0058319D"/>
    <w:rsid w:val="00590274"/>
    <w:rsid w:val="00593DB9"/>
    <w:rsid w:val="005A16A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B5F6B"/>
    <w:rsid w:val="006D604E"/>
    <w:rsid w:val="006F4B21"/>
    <w:rsid w:val="0070114B"/>
    <w:rsid w:val="00715EC1"/>
    <w:rsid w:val="0072119E"/>
    <w:rsid w:val="00723E2E"/>
    <w:rsid w:val="00724D55"/>
    <w:rsid w:val="00742E2F"/>
    <w:rsid w:val="0074707B"/>
    <w:rsid w:val="00750725"/>
    <w:rsid w:val="00760987"/>
    <w:rsid w:val="00775BE8"/>
    <w:rsid w:val="00777DEF"/>
    <w:rsid w:val="007837C9"/>
    <w:rsid w:val="007A0C14"/>
    <w:rsid w:val="007A0C78"/>
    <w:rsid w:val="007B4BF2"/>
    <w:rsid w:val="007C7058"/>
    <w:rsid w:val="007F24EB"/>
    <w:rsid w:val="00826BDF"/>
    <w:rsid w:val="0083182D"/>
    <w:rsid w:val="008471D5"/>
    <w:rsid w:val="00860F98"/>
    <w:rsid w:val="00862DBF"/>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845E7"/>
    <w:rsid w:val="00995213"/>
    <w:rsid w:val="009A2221"/>
    <w:rsid w:val="009C102C"/>
    <w:rsid w:val="009C1AAB"/>
    <w:rsid w:val="009C36D0"/>
    <w:rsid w:val="009F71BF"/>
    <w:rsid w:val="00A045A0"/>
    <w:rsid w:val="00A2219E"/>
    <w:rsid w:val="00A22BD1"/>
    <w:rsid w:val="00A302A0"/>
    <w:rsid w:val="00A44D6F"/>
    <w:rsid w:val="00A5662F"/>
    <w:rsid w:val="00A721EF"/>
    <w:rsid w:val="00A72232"/>
    <w:rsid w:val="00A72289"/>
    <w:rsid w:val="00AC7959"/>
    <w:rsid w:val="00AD1416"/>
    <w:rsid w:val="00AD472A"/>
    <w:rsid w:val="00AE70FF"/>
    <w:rsid w:val="00B23323"/>
    <w:rsid w:val="00B331EF"/>
    <w:rsid w:val="00B45DDD"/>
    <w:rsid w:val="00B62D3D"/>
    <w:rsid w:val="00B76260"/>
    <w:rsid w:val="00B77E13"/>
    <w:rsid w:val="00B8273F"/>
    <w:rsid w:val="00B93AEA"/>
    <w:rsid w:val="00BA4748"/>
    <w:rsid w:val="00BB30B4"/>
    <w:rsid w:val="00BC1711"/>
    <w:rsid w:val="00BF4EE9"/>
    <w:rsid w:val="00C00609"/>
    <w:rsid w:val="00C02C66"/>
    <w:rsid w:val="00C20BE6"/>
    <w:rsid w:val="00C32674"/>
    <w:rsid w:val="00C353EF"/>
    <w:rsid w:val="00C42088"/>
    <w:rsid w:val="00C42E0E"/>
    <w:rsid w:val="00C4609B"/>
    <w:rsid w:val="00C60C3F"/>
    <w:rsid w:val="00C61D6C"/>
    <w:rsid w:val="00C8593A"/>
    <w:rsid w:val="00C87DC7"/>
    <w:rsid w:val="00C9782E"/>
    <w:rsid w:val="00CA1718"/>
    <w:rsid w:val="00CA5901"/>
    <w:rsid w:val="00CA735E"/>
    <w:rsid w:val="00CB1E87"/>
    <w:rsid w:val="00CB3A0B"/>
    <w:rsid w:val="00CB4A1E"/>
    <w:rsid w:val="00CB7369"/>
    <w:rsid w:val="00CD7948"/>
    <w:rsid w:val="00CE7AB3"/>
    <w:rsid w:val="00D0044D"/>
    <w:rsid w:val="00D43277"/>
    <w:rsid w:val="00D56BE1"/>
    <w:rsid w:val="00D61D77"/>
    <w:rsid w:val="00D65351"/>
    <w:rsid w:val="00D7746F"/>
    <w:rsid w:val="00D932BC"/>
    <w:rsid w:val="00DB1FAC"/>
    <w:rsid w:val="00DB320A"/>
    <w:rsid w:val="00DE3CCA"/>
    <w:rsid w:val="00DE7BC0"/>
    <w:rsid w:val="00DF3410"/>
    <w:rsid w:val="00E2267F"/>
    <w:rsid w:val="00E2391F"/>
    <w:rsid w:val="00E26BE2"/>
    <w:rsid w:val="00E30CD6"/>
    <w:rsid w:val="00E34C05"/>
    <w:rsid w:val="00E5280D"/>
    <w:rsid w:val="00E56D26"/>
    <w:rsid w:val="00E71830"/>
    <w:rsid w:val="00E763A3"/>
    <w:rsid w:val="00E92430"/>
    <w:rsid w:val="00E94B40"/>
    <w:rsid w:val="00ED57BC"/>
    <w:rsid w:val="00EE1175"/>
    <w:rsid w:val="00EF7E50"/>
    <w:rsid w:val="00F02373"/>
    <w:rsid w:val="00F1677F"/>
    <w:rsid w:val="00F37680"/>
    <w:rsid w:val="00F5553F"/>
    <w:rsid w:val="00F65BFF"/>
    <w:rsid w:val="00F97ABE"/>
    <w:rsid w:val="00FB0EC5"/>
    <w:rsid w:val="00FB57D7"/>
    <w:rsid w:val="00FC58B3"/>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45627832"/>
        <c:axId val="2119629576"/>
      </c:lineChart>
      <c:catAx>
        <c:axId val="2145627832"/>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19629576"/>
        <c:crosses val="autoZero"/>
        <c:auto val="1"/>
        <c:lblAlgn val="ctr"/>
        <c:lblOffset val="100"/>
        <c:tickLblSkip val="12"/>
        <c:noMultiLvlLbl val="0"/>
      </c:catAx>
      <c:valAx>
        <c:axId val="2119629576"/>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45627832"/>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45439048"/>
        <c:axId val="2146230888"/>
      </c:barChart>
      <c:catAx>
        <c:axId val="2145439048"/>
        <c:scaling>
          <c:orientation val="minMax"/>
        </c:scaling>
        <c:delete val="0"/>
        <c:axPos val="b"/>
        <c:majorTickMark val="out"/>
        <c:minorTickMark val="none"/>
        <c:tickLblPos val="nextTo"/>
        <c:crossAx val="2146230888"/>
        <c:crosses val="autoZero"/>
        <c:auto val="1"/>
        <c:lblAlgn val="ctr"/>
        <c:lblOffset val="100"/>
        <c:noMultiLvlLbl val="0"/>
      </c:catAx>
      <c:valAx>
        <c:axId val="214623088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45439048"/>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39270856"/>
        <c:axId val="-2134696696"/>
      </c:scatterChart>
      <c:valAx>
        <c:axId val="2039270856"/>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34696696"/>
        <c:crosses val="autoZero"/>
        <c:crossBetween val="midCat"/>
      </c:valAx>
      <c:valAx>
        <c:axId val="-213469669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3927085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71741064"/>
        <c:axId val="2102452120"/>
      </c:barChart>
      <c:catAx>
        <c:axId val="2071741064"/>
        <c:scaling>
          <c:orientation val="minMax"/>
        </c:scaling>
        <c:delete val="0"/>
        <c:axPos val="b"/>
        <c:majorTickMark val="out"/>
        <c:minorTickMark val="none"/>
        <c:tickLblPos val="nextTo"/>
        <c:crossAx val="2102452120"/>
        <c:crosses val="autoZero"/>
        <c:auto val="1"/>
        <c:lblAlgn val="ctr"/>
        <c:lblOffset val="100"/>
        <c:noMultiLvlLbl val="0"/>
      </c:catAx>
      <c:valAx>
        <c:axId val="210245212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71741064"/>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19734584"/>
        <c:axId val="2145393240"/>
      </c:barChart>
      <c:catAx>
        <c:axId val="2019734584"/>
        <c:scaling>
          <c:orientation val="minMax"/>
        </c:scaling>
        <c:delete val="0"/>
        <c:axPos val="b"/>
        <c:majorTickMark val="out"/>
        <c:minorTickMark val="none"/>
        <c:tickLblPos val="nextTo"/>
        <c:crossAx val="2145393240"/>
        <c:crosses val="autoZero"/>
        <c:auto val="1"/>
        <c:lblAlgn val="ctr"/>
        <c:lblOffset val="100"/>
        <c:noMultiLvlLbl val="0"/>
      </c:catAx>
      <c:valAx>
        <c:axId val="2145393240"/>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19734584"/>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34282856"/>
        <c:axId val="-2134305784"/>
      </c:barChart>
      <c:catAx>
        <c:axId val="-2134282856"/>
        <c:scaling>
          <c:orientation val="minMax"/>
        </c:scaling>
        <c:delete val="0"/>
        <c:axPos val="b"/>
        <c:majorTickMark val="out"/>
        <c:minorTickMark val="none"/>
        <c:tickLblPos val="nextTo"/>
        <c:crossAx val="-2134305784"/>
        <c:crosses val="autoZero"/>
        <c:auto val="1"/>
        <c:lblAlgn val="ctr"/>
        <c:lblOffset val="100"/>
        <c:noMultiLvlLbl val="0"/>
      </c:catAx>
      <c:valAx>
        <c:axId val="-2134305784"/>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134282856"/>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74833512"/>
        <c:axId val="2066222312"/>
      </c:barChart>
      <c:catAx>
        <c:axId val="-2074833512"/>
        <c:scaling>
          <c:orientation val="minMax"/>
        </c:scaling>
        <c:delete val="0"/>
        <c:axPos val="b"/>
        <c:majorTickMark val="out"/>
        <c:minorTickMark val="none"/>
        <c:tickLblPos val="nextTo"/>
        <c:txPr>
          <a:bodyPr/>
          <a:lstStyle/>
          <a:p>
            <a:pPr>
              <a:defRPr sz="1200"/>
            </a:pPr>
            <a:endParaRPr lang="ja-JP"/>
          </a:p>
        </c:txPr>
        <c:crossAx val="2066222312"/>
        <c:crosses val="autoZero"/>
        <c:auto val="1"/>
        <c:lblAlgn val="ctr"/>
        <c:lblOffset val="100"/>
        <c:noMultiLvlLbl val="0"/>
      </c:catAx>
      <c:valAx>
        <c:axId val="2066222312"/>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74833512"/>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47482024"/>
        <c:axId val="-2048699736"/>
      </c:barChart>
      <c:catAx>
        <c:axId val="-2047482024"/>
        <c:scaling>
          <c:orientation val="minMax"/>
        </c:scaling>
        <c:delete val="0"/>
        <c:axPos val="b"/>
        <c:majorTickMark val="out"/>
        <c:minorTickMark val="none"/>
        <c:tickLblPos val="nextTo"/>
        <c:crossAx val="-2048699736"/>
        <c:crosses val="autoZero"/>
        <c:auto val="1"/>
        <c:lblAlgn val="ctr"/>
        <c:lblOffset val="100"/>
        <c:noMultiLvlLbl val="0"/>
      </c:catAx>
      <c:valAx>
        <c:axId val="-204869973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4748202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889144"/>
        <c:axId val="2147268408"/>
      </c:barChart>
      <c:catAx>
        <c:axId val="2146889144"/>
        <c:scaling>
          <c:orientation val="minMax"/>
        </c:scaling>
        <c:delete val="0"/>
        <c:axPos val="b"/>
        <c:majorTickMark val="out"/>
        <c:minorTickMark val="none"/>
        <c:tickLblPos val="nextTo"/>
        <c:txPr>
          <a:bodyPr/>
          <a:lstStyle/>
          <a:p>
            <a:pPr>
              <a:defRPr sz="1200"/>
            </a:pPr>
            <a:endParaRPr lang="ja-JP"/>
          </a:p>
        </c:txPr>
        <c:crossAx val="2147268408"/>
        <c:crosses val="autoZero"/>
        <c:auto val="1"/>
        <c:lblAlgn val="ctr"/>
        <c:lblOffset val="100"/>
        <c:noMultiLvlLbl val="0"/>
      </c:catAx>
      <c:valAx>
        <c:axId val="2147268408"/>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889144"/>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20445320"/>
        <c:axId val="2145899080"/>
      </c:barChart>
      <c:catAx>
        <c:axId val="2020445320"/>
        <c:scaling>
          <c:orientation val="minMax"/>
        </c:scaling>
        <c:delete val="0"/>
        <c:axPos val="b"/>
        <c:majorTickMark val="out"/>
        <c:minorTickMark val="none"/>
        <c:tickLblPos val="nextTo"/>
        <c:txPr>
          <a:bodyPr/>
          <a:lstStyle/>
          <a:p>
            <a:pPr>
              <a:defRPr sz="1200"/>
            </a:pPr>
            <a:endParaRPr lang="ja-JP"/>
          </a:p>
        </c:txPr>
        <c:crossAx val="2145899080"/>
        <c:crosses val="autoZero"/>
        <c:auto val="1"/>
        <c:lblAlgn val="ctr"/>
        <c:lblOffset val="100"/>
        <c:noMultiLvlLbl val="0"/>
      </c:catAx>
      <c:valAx>
        <c:axId val="2145899080"/>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020445320"/>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4412824"/>
        <c:axId val="-2129377016"/>
      </c:barChart>
      <c:catAx>
        <c:axId val="-2134412824"/>
        <c:scaling>
          <c:orientation val="minMax"/>
        </c:scaling>
        <c:delete val="0"/>
        <c:axPos val="b"/>
        <c:majorTickMark val="out"/>
        <c:minorTickMark val="none"/>
        <c:tickLblPos val="nextTo"/>
        <c:txPr>
          <a:bodyPr/>
          <a:lstStyle/>
          <a:p>
            <a:pPr>
              <a:defRPr sz="1200"/>
            </a:pPr>
            <a:endParaRPr lang="ja-JP"/>
          </a:p>
        </c:txPr>
        <c:crossAx val="-2129377016"/>
        <c:crosses val="autoZero"/>
        <c:auto val="1"/>
        <c:lblAlgn val="ctr"/>
        <c:lblOffset val="100"/>
        <c:noMultiLvlLbl val="0"/>
      </c:catAx>
      <c:valAx>
        <c:axId val="-2129377016"/>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44128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01292456"/>
        <c:axId val="2101006888"/>
      </c:barChart>
      <c:catAx>
        <c:axId val="2101292456"/>
        <c:scaling>
          <c:orientation val="minMax"/>
        </c:scaling>
        <c:delete val="0"/>
        <c:axPos val="b"/>
        <c:majorTickMark val="out"/>
        <c:minorTickMark val="none"/>
        <c:tickLblPos val="nextTo"/>
        <c:txPr>
          <a:bodyPr/>
          <a:lstStyle/>
          <a:p>
            <a:pPr>
              <a:defRPr sz="1050"/>
            </a:pPr>
            <a:endParaRPr lang="ja-JP"/>
          </a:p>
        </c:txPr>
        <c:crossAx val="2101006888"/>
        <c:crosses val="autoZero"/>
        <c:auto val="1"/>
        <c:lblAlgn val="ctr"/>
        <c:lblOffset val="100"/>
        <c:noMultiLvlLbl val="0"/>
      </c:catAx>
      <c:valAx>
        <c:axId val="210100688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01292456"/>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63.24408468706068</c:v>
                </c:pt>
                <c:pt idx="10">
                  <c:v>67.82008120947305</c:v>
                </c:pt>
                <c:pt idx="11">
                  <c:v>67.82000000000001</c:v>
                </c:pt>
                <c:pt idx="12">
                  <c:v>-47.33832065941628</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-35.49468749999973</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92212584"/>
        <c:axId val="2065504456"/>
      </c:scatterChart>
      <c:valAx>
        <c:axId val="209221258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65504456"/>
        <c:crosses val="autoZero"/>
        <c:crossBetween val="midCat"/>
      </c:valAx>
      <c:valAx>
        <c:axId val="206550445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21258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41.47089659734126</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048368184"/>
        <c:axId val="-2048378184"/>
      </c:scatterChart>
      <c:valAx>
        <c:axId val="-204836818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48378184"/>
        <c:crosses val="autoZero"/>
        <c:crossBetween val="midCat"/>
      </c:valAx>
      <c:valAx>
        <c:axId val="-204837818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4836818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20442936"/>
        <c:axId val="2145953864"/>
      </c:barChart>
      <c:catAx>
        <c:axId val="2020442936"/>
        <c:scaling>
          <c:orientation val="minMax"/>
        </c:scaling>
        <c:delete val="0"/>
        <c:axPos val="b"/>
        <c:majorTickMark val="out"/>
        <c:minorTickMark val="none"/>
        <c:tickLblPos val="nextTo"/>
        <c:crossAx val="2145953864"/>
        <c:crosses val="autoZero"/>
        <c:auto val="1"/>
        <c:lblAlgn val="ctr"/>
        <c:lblOffset val="100"/>
        <c:noMultiLvlLbl val="0"/>
      </c:catAx>
      <c:valAx>
        <c:axId val="2145953864"/>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20442936"/>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33925560"/>
        <c:axId val="-2134163304"/>
      </c:scatterChart>
      <c:valAx>
        <c:axId val="-213392556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163304"/>
        <c:crosses val="autoZero"/>
        <c:crossBetween val="midCat"/>
      </c:valAx>
      <c:valAx>
        <c:axId val="-2134163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39255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B0B2B1-2CCE-B544-A168-1F32CC116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103</Pages>
  <Words>7211</Words>
  <Characters>41109</Characters>
  <Application>Microsoft Macintosh Word</Application>
  <DocSecurity>0</DocSecurity>
  <Lines>342</Lines>
  <Paragraphs>96</Paragraphs>
  <ScaleCrop>false</ScaleCrop>
  <Company/>
  <LinksUpToDate>false</LinksUpToDate>
  <CharactersWithSpaces>48224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208</cp:revision>
  <dcterms:created xsi:type="dcterms:W3CDTF">2016-12-22T02:42:00Z</dcterms:created>
  <dcterms:modified xsi:type="dcterms:W3CDTF">2016-12-30T10:09:00Z</dcterms:modified>
</cp:coreProperties>
</file>